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36" w:rsidRPr="005D1236" w:rsidRDefault="005D1236" w:rsidP="005D123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D1236">
        <w:rPr>
          <w:szCs w:val="28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5D1236" w:rsidRPr="005D1236" w:rsidRDefault="005D1236" w:rsidP="005D1236">
      <w:pPr>
        <w:spacing w:after="0" w:line="240" w:lineRule="auto"/>
        <w:ind w:left="720" w:right="0" w:firstLine="0"/>
        <w:jc w:val="left"/>
        <w:rPr>
          <w:szCs w:val="28"/>
        </w:rPr>
      </w:pPr>
      <w:r w:rsidRPr="005D1236">
        <w:rPr>
          <w:b/>
          <w:bCs/>
          <w:szCs w:val="28"/>
        </w:rPr>
        <w:t>Имеющиеся формы обучения:</w:t>
      </w:r>
    </w:p>
    <w:p w:rsidR="005D1236" w:rsidRPr="005D1236" w:rsidRDefault="005D1236" w:rsidP="005D1236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szCs w:val="28"/>
        </w:rPr>
      </w:pPr>
      <w:r w:rsidRPr="005D1236">
        <w:rPr>
          <w:szCs w:val="28"/>
        </w:rPr>
        <w:t>по индивидуальному учебному плану,</w:t>
      </w:r>
    </w:p>
    <w:p w:rsidR="005D1236" w:rsidRPr="005D1236" w:rsidRDefault="005D1236" w:rsidP="005D1236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szCs w:val="28"/>
        </w:rPr>
      </w:pPr>
      <w:r w:rsidRPr="005D1236">
        <w:rPr>
          <w:szCs w:val="28"/>
        </w:rPr>
        <w:t>при наличии медицинских показаний и соответствующих документов для инвалидов и лиц с ограниченными возможностями здоровья может быть организовано индивидуальное обучение на дому.</w:t>
      </w:r>
    </w:p>
    <w:p w:rsidR="005D1236" w:rsidRPr="005D1236" w:rsidRDefault="005D1236" w:rsidP="005D1236">
      <w:pPr>
        <w:ind w:left="-5" w:right="-11" w:firstLine="856"/>
        <w:rPr>
          <w:szCs w:val="28"/>
        </w:rPr>
      </w:pPr>
      <w:r w:rsidRPr="005D1236">
        <w:rPr>
          <w:szCs w:val="28"/>
        </w:rPr>
        <w:br/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  <w:r w:rsidRPr="005D1236">
        <w:rPr>
          <w:szCs w:val="28"/>
        </w:rPr>
        <w:br/>
        <w:t>Специально предусмотренные и оборудованные помещения отсутствуют.</w:t>
      </w:r>
      <w:r w:rsidRPr="005D1236">
        <w:rPr>
          <w:szCs w:val="28"/>
        </w:rPr>
        <w:br/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5D1236">
        <w:rPr>
          <w:szCs w:val="28"/>
        </w:rPr>
        <w:t>флеш</w:t>
      </w:r>
      <w:proofErr w:type="spellEnd"/>
      <w:r w:rsidRPr="005D1236">
        <w:rPr>
          <w:szCs w:val="28"/>
        </w:rPr>
        <w:t>-картах и специальными аппаратами для их воспроизведения).</w:t>
      </w:r>
    </w:p>
    <w:p w:rsidR="005D1236" w:rsidRDefault="005D1236" w:rsidP="005D1236">
      <w:pPr>
        <w:ind w:left="-5" w:right="-11" w:firstLine="856"/>
      </w:pPr>
      <w:bookmarkStart w:id="0" w:name="_GoBack"/>
      <w:bookmarkEnd w:id="0"/>
    </w:p>
    <w:sectPr w:rsidR="005D1236">
      <w:pgSz w:w="11906" w:h="16838"/>
      <w:pgMar w:top="1440" w:right="8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523"/>
    <w:multiLevelType w:val="multilevel"/>
    <w:tmpl w:val="301C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22ECC"/>
    <w:multiLevelType w:val="hybridMultilevel"/>
    <w:tmpl w:val="ECB448CC"/>
    <w:lvl w:ilvl="0" w:tplc="39024DE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E09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8F1E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87A4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C889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AD3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96C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65E4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E4C3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506D27"/>
    <w:multiLevelType w:val="multilevel"/>
    <w:tmpl w:val="675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A6FEA"/>
    <w:multiLevelType w:val="multilevel"/>
    <w:tmpl w:val="539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1C"/>
    <w:rsid w:val="00026B1B"/>
    <w:rsid w:val="0024141C"/>
    <w:rsid w:val="00485FF0"/>
    <w:rsid w:val="004A466D"/>
    <w:rsid w:val="00551751"/>
    <w:rsid w:val="005D1236"/>
    <w:rsid w:val="00B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" w:line="255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" w:line="255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Никита Сабинин</cp:lastModifiedBy>
  <cp:revision>2</cp:revision>
  <dcterms:created xsi:type="dcterms:W3CDTF">2023-01-10T19:17:00Z</dcterms:created>
  <dcterms:modified xsi:type="dcterms:W3CDTF">2023-01-10T19:17:00Z</dcterms:modified>
</cp:coreProperties>
</file>