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B7" w:rsidRDefault="009213B7" w:rsidP="009213B7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9213B7" w:rsidRDefault="009213B7" w:rsidP="009213B7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:rsidR="004617E9" w:rsidRPr="00D97874" w:rsidRDefault="009213B7" w:rsidP="00D97874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«Литературное чтение</w:t>
      </w:r>
      <w:r w:rsidR="00D97874">
        <w:rPr>
          <w:b/>
          <w:sz w:val="28"/>
          <w:szCs w:val="28"/>
          <w:lang w:eastAsia="ar-SA"/>
        </w:rPr>
        <w:t xml:space="preserve"> на родном (русском) языке</w:t>
      </w:r>
      <w:r>
        <w:rPr>
          <w:b/>
          <w:sz w:val="28"/>
          <w:szCs w:val="28"/>
          <w:lang w:eastAsia="ar-SA"/>
        </w:rPr>
        <w:t>»</w:t>
      </w:r>
    </w:p>
    <w:p w:rsidR="004617E9" w:rsidRDefault="004617E9" w:rsidP="00464F6E">
      <w:pPr>
        <w:suppressAutoHyphens/>
        <w:ind w:firstLine="709"/>
        <w:jc w:val="both"/>
        <w:outlineLvl w:val="0"/>
        <w:rPr>
          <w:b/>
          <w:sz w:val="28"/>
          <w:szCs w:val="28"/>
          <w:lang w:eastAsia="ar-SA"/>
        </w:rPr>
      </w:pPr>
    </w:p>
    <w:p w:rsidR="00C93F2A" w:rsidRPr="00835CD2" w:rsidRDefault="00835CD2" w:rsidP="00835CD2">
      <w:pPr>
        <w:pStyle w:val="a6"/>
        <w:tabs>
          <w:tab w:val="left" w:pos="9355"/>
        </w:tabs>
        <w:ind w:left="108" w:right="-1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="00C93F2A" w:rsidRPr="00835CD2">
        <w:rPr>
          <w:sz w:val="24"/>
          <w:szCs w:val="24"/>
        </w:rPr>
        <w:t xml:space="preserve">Рабочая программа по </w:t>
      </w:r>
      <w:r w:rsidRPr="00835CD2">
        <w:rPr>
          <w:sz w:val="24"/>
          <w:szCs w:val="24"/>
        </w:rPr>
        <w:t xml:space="preserve">учебному предмету «Литературное </w:t>
      </w:r>
      <w:r w:rsidR="00C93F2A" w:rsidRPr="00835CD2">
        <w:rPr>
          <w:sz w:val="24"/>
          <w:szCs w:val="24"/>
        </w:rPr>
        <w:t xml:space="preserve">чтение на родном (русском) языке» составлена </w:t>
      </w:r>
      <w:r w:rsidR="00C93F2A" w:rsidRPr="00835CD2">
        <w:rPr>
          <w:sz w:val="24"/>
          <w:szCs w:val="24"/>
          <w:u w:val="single"/>
        </w:rPr>
        <w:t xml:space="preserve">в соответствии </w:t>
      </w:r>
      <w:r w:rsidR="00C93F2A" w:rsidRPr="00835CD2">
        <w:rPr>
          <w:sz w:val="24"/>
          <w:szCs w:val="24"/>
        </w:rPr>
        <w:t xml:space="preserve">с требованиями федерального государственного образовательного стандарта, </w:t>
      </w:r>
      <w:r w:rsidR="00C93F2A" w:rsidRPr="00835CD2">
        <w:rPr>
          <w:sz w:val="24"/>
          <w:szCs w:val="24"/>
          <w:u w:val="single"/>
        </w:rPr>
        <w:t>на основе</w:t>
      </w:r>
      <w:r w:rsidR="00C93F2A" w:rsidRPr="00835CD2">
        <w:rPr>
          <w:sz w:val="24"/>
          <w:szCs w:val="24"/>
        </w:rPr>
        <w:t xml:space="preserve"> примерной образовательной программы по учебному </w:t>
      </w:r>
      <w:r w:rsidR="00C93F2A" w:rsidRPr="00835CD2">
        <w:rPr>
          <w:spacing w:val="-2"/>
          <w:sz w:val="24"/>
          <w:szCs w:val="24"/>
        </w:rPr>
        <w:t xml:space="preserve">предмету </w:t>
      </w:r>
      <w:r w:rsidR="00C93F2A" w:rsidRPr="00835CD2">
        <w:rPr>
          <w:sz w:val="24"/>
          <w:szCs w:val="24"/>
        </w:rPr>
        <w:t>«Литературное чтение на родном (русском) языке» для образовательных организаций, реализующих программы начального общего образования</w:t>
      </w:r>
      <w:r w:rsidRPr="00835CD2">
        <w:rPr>
          <w:sz w:val="24"/>
          <w:szCs w:val="24"/>
        </w:rPr>
        <w:t xml:space="preserve"> Учебник «Литературное чтение на родном русском языке» 1 класс О.М.Александрова.;</w:t>
      </w:r>
      <w:r w:rsidRPr="00835CD2">
        <w:rPr>
          <w:spacing w:val="-58"/>
          <w:sz w:val="24"/>
          <w:szCs w:val="24"/>
        </w:rPr>
        <w:t xml:space="preserve"> </w:t>
      </w:r>
      <w:r w:rsidRPr="00835CD2">
        <w:rPr>
          <w:sz w:val="24"/>
          <w:szCs w:val="24"/>
        </w:rPr>
        <w:t>М.И.Кузнецова, Л.А.Романова</w:t>
      </w:r>
      <w:proofErr w:type="gramEnd"/>
      <w:r w:rsidRPr="00835CD2">
        <w:rPr>
          <w:sz w:val="24"/>
          <w:szCs w:val="24"/>
        </w:rPr>
        <w:t xml:space="preserve"> М.: Просвещение;</w:t>
      </w:r>
      <w:r w:rsidRPr="00835CD2">
        <w:rPr>
          <w:spacing w:val="-58"/>
          <w:sz w:val="24"/>
          <w:szCs w:val="24"/>
        </w:rPr>
        <w:t xml:space="preserve"> </w:t>
      </w:r>
      <w:r w:rsidRPr="00835CD2">
        <w:rPr>
          <w:sz w:val="24"/>
          <w:szCs w:val="24"/>
        </w:rPr>
        <w:t xml:space="preserve">2021; </w:t>
      </w:r>
      <w:r w:rsidR="00C93F2A" w:rsidRPr="00835CD2">
        <w:rPr>
          <w:sz w:val="24"/>
          <w:szCs w:val="24"/>
          <w:u w:val="single"/>
        </w:rPr>
        <w:t xml:space="preserve">учётом </w:t>
      </w:r>
      <w:r w:rsidR="00C93F2A" w:rsidRPr="00835CD2">
        <w:rPr>
          <w:sz w:val="24"/>
          <w:szCs w:val="24"/>
        </w:rPr>
        <w:t xml:space="preserve">Рабочей программы воспитания муниципального бюджетного </w:t>
      </w:r>
      <w:r w:rsidR="00C93F2A" w:rsidRPr="00835CD2">
        <w:rPr>
          <w:spacing w:val="-2"/>
          <w:sz w:val="24"/>
          <w:szCs w:val="24"/>
        </w:rPr>
        <w:t>общеобразовательного</w:t>
      </w:r>
      <w:r w:rsidRPr="00835CD2">
        <w:rPr>
          <w:sz w:val="24"/>
          <w:szCs w:val="24"/>
        </w:rPr>
        <w:t xml:space="preserve"> </w:t>
      </w:r>
      <w:r w:rsidR="00C93F2A" w:rsidRPr="00835CD2">
        <w:rPr>
          <w:spacing w:val="-2"/>
          <w:sz w:val="24"/>
          <w:szCs w:val="24"/>
        </w:rPr>
        <w:t>учреждения</w:t>
      </w:r>
      <w:r w:rsidRPr="00835CD2">
        <w:rPr>
          <w:sz w:val="24"/>
          <w:szCs w:val="24"/>
        </w:rPr>
        <w:t xml:space="preserve"> </w:t>
      </w:r>
      <w:r w:rsidR="00C93F2A" w:rsidRPr="00835CD2">
        <w:rPr>
          <w:spacing w:val="-2"/>
          <w:sz w:val="24"/>
          <w:szCs w:val="24"/>
        </w:rPr>
        <w:t>«</w:t>
      </w:r>
      <w:proofErr w:type="spellStart"/>
      <w:r w:rsidRPr="00835CD2">
        <w:rPr>
          <w:spacing w:val="-2"/>
          <w:sz w:val="24"/>
          <w:szCs w:val="24"/>
        </w:rPr>
        <w:t>Нагорьевская</w:t>
      </w:r>
      <w:proofErr w:type="spellEnd"/>
      <w:r w:rsidR="00C93F2A" w:rsidRPr="00835CD2">
        <w:rPr>
          <w:spacing w:val="-2"/>
          <w:sz w:val="24"/>
          <w:szCs w:val="24"/>
        </w:rPr>
        <w:t xml:space="preserve"> средняя </w:t>
      </w:r>
      <w:r w:rsidR="00C93F2A" w:rsidRPr="00835CD2">
        <w:rPr>
          <w:sz w:val="24"/>
          <w:szCs w:val="24"/>
        </w:rPr>
        <w:t>общеобразовательная школа Ровеньского района Белгородской области», утвержденной приказом по общеобразовательному учреждению №2</w:t>
      </w:r>
      <w:r w:rsidRPr="00835CD2">
        <w:rPr>
          <w:sz w:val="24"/>
          <w:szCs w:val="24"/>
        </w:rPr>
        <w:t>80</w:t>
      </w:r>
      <w:r w:rsidR="00C93F2A" w:rsidRPr="00835CD2">
        <w:rPr>
          <w:sz w:val="24"/>
          <w:szCs w:val="24"/>
        </w:rPr>
        <w:t>-ОД от 30.08.2021 года «Об утверждении основной образовательной программы начального общего образования в новой редакции».</w:t>
      </w:r>
    </w:p>
    <w:p w:rsidR="00D97874" w:rsidRPr="00835CD2" w:rsidRDefault="00D97874" w:rsidP="00835CD2">
      <w:pPr>
        <w:ind w:firstLine="709"/>
        <w:jc w:val="both"/>
      </w:pPr>
      <w:r w:rsidRPr="00835CD2">
        <w:t>В программе курса «</w:t>
      </w:r>
      <w:r w:rsidRPr="00835CD2">
        <w:rPr>
          <w:bCs/>
        </w:rPr>
        <w:t>Литературное чтение на родном (русском) языке</w:t>
      </w:r>
      <w:r w:rsidRPr="00835CD2">
        <w:t>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Эти концептуальные положения определяют особенности курса «Литературное чтение на родном (русском) языке», отличающие его от курса «Литературное чтение», входящего в предметную область «Русский язык и литературное чтение».</w:t>
      </w:r>
    </w:p>
    <w:p w:rsidR="00D97874" w:rsidRPr="00835CD2" w:rsidRDefault="00D97874" w:rsidP="00835CD2">
      <w:pPr>
        <w:ind w:firstLine="709"/>
        <w:jc w:val="both"/>
      </w:pPr>
      <w:proofErr w:type="gramStart"/>
      <w:r w:rsidRPr="00835CD2">
        <w:t>Специфика курса «Литературное чтение на родном (русском) языке» реализована благодаря: а) отбору произведений, в которых отражается русский национальный характер, обычаи, традиции русского народа, духовные основы русской культуры; б) вниманию к тем произведениям русских писателей, в которых отражается мир русского детства: особенности воспитания ребенка в семье, его взаимоотношений со сверстниками и взрослыми, особенности восприятия ребенком окружающего мира;</w:t>
      </w:r>
      <w:proofErr w:type="gramEnd"/>
      <w:r w:rsidRPr="00835CD2">
        <w:t xml:space="preserve"> 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истории и культуры народа, а также содержание произведений русской литературы. </w:t>
      </w:r>
    </w:p>
    <w:p w:rsidR="00D97874" w:rsidRPr="00835CD2" w:rsidRDefault="00D97874" w:rsidP="00835CD2">
      <w:pPr>
        <w:ind w:firstLine="709"/>
        <w:jc w:val="both"/>
      </w:pPr>
      <w:r w:rsidRPr="00835CD2">
        <w:t>Авторская программа рассчитана на 135 часов, учебным планом на изучение предмета «Литературное чтение на родном (русском) языке» отводится 67 часов, поэтому в рабочую программу внесены изменения: количество часов на прохождение тем сокращено, таким образом программа будет реализована.</w:t>
      </w:r>
    </w:p>
    <w:p w:rsidR="00D97874" w:rsidRPr="00835CD2" w:rsidRDefault="00D97874" w:rsidP="00835CD2">
      <w:pPr>
        <w:ind w:firstLine="709"/>
        <w:jc w:val="both"/>
        <w:rPr>
          <w:lang w:eastAsia="zh-CN" w:bidi="hi-IN"/>
        </w:rPr>
      </w:pPr>
      <w:r w:rsidRPr="00835CD2">
        <w:t>Контрольных работ в авторской и рабочей программе не предусмотрено.</w:t>
      </w:r>
    </w:p>
    <w:p w:rsidR="00835CD2" w:rsidRPr="00835CD2" w:rsidRDefault="00D97874" w:rsidP="00835CD2">
      <w:pPr>
        <w:pStyle w:val="a6"/>
        <w:ind w:left="106" w:right="-143"/>
        <w:rPr>
          <w:sz w:val="24"/>
          <w:szCs w:val="24"/>
        </w:rPr>
      </w:pPr>
      <w:r w:rsidRPr="00835CD2">
        <w:rPr>
          <w:sz w:val="24"/>
          <w:szCs w:val="24"/>
        </w:rPr>
        <w:t>Рабочая прог</w:t>
      </w:r>
      <w:r w:rsidR="00835CD2" w:rsidRPr="00835CD2">
        <w:rPr>
          <w:sz w:val="24"/>
          <w:szCs w:val="24"/>
        </w:rPr>
        <w:t xml:space="preserve">рамма обеспечена учебниками для </w:t>
      </w:r>
      <w:r w:rsidRPr="00835CD2">
        <w:rPr>
          <w:sz w:val="24"/>
          <w:szCs w:val="24"/>
        </w:rPr>
        <w:t xml:space="preserve">общеобразовательных организаций «Литературное чтение на родном русском языке» под редакцией </w:t>
      </w:r>
      <w:r w:rsidR="00835CD2" w:rsidRPr="00835CD2">
        <w:rPr>
          <w:sz w:val="24"/>
          <w:szCs w:val="24"/>
        </w:rPr>
        <w:t xml:space="preserve"> О.М.Александровой,</w:t>
      </w:r>
      <w:r w:rsidR="00835CD2" w:rsidRPr="00835CD2">
        <w:rPr>
          <w:spacing w:val="-58"/>
          <w:sz w:val="24"/>
          <w:szCs w:val="24"/>
        </w:rPr>
        <w:t xml:space="preserve"> </w:t>
      </w:r>
      <w:r w:rsidR="00835CD2" w:rsidRPr="00835CD2">
        <w:rPr>
          <w:sz w:val="24"/>
          <w:szCs w:val="24"/>
        </w:rPr>
        <w:t>М.И.Кузнецовой, Л.А.Романова.</w:t>
      </w:r>
    </w:p>
    <w:p w:rsidR="004617E9" w:rsidRPr="00835CD2" w:rsidRDefault="004617E9" w:rsidP="00835CD2">
      <w:pPr>
        <w:suppressAutoHyphens/>
        <w:ind w:right="-143" w:firstLine="709"/>
        <w:jc w:val="both"/>
        <w:outlineLvl w:val="0"/>
        <w:rPr>
          <w:b/>
          <w:lang w:eastAsia="ar-SA"/>
        </w:rPr>
      </w:pPr>
    </w:p>
    <w:sectPr w:rsidR="004617E9" w:rsidRPr="00835CD2" w:rsidSect="000A0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Demi Cond">
    <w:altName w:val="Impact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19C553D7"/>
    <w:multiLevelType w:val="hybridMultilevel"/>
    <w:tmpl w:val="73C02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BD65BB"/>
    <w:multiLevelType w:val="hybridMultilevel"/>
    <w:tmpl w:val="2752E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9D0F1F"/>
    <w:multiLevelType w:val="hybridMultilevel"/>
    <w:tmpl w:val="779C15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131D"/>
    <w:rsid w:val="000736D4"/>
    <w:rsid w:val="000A057E"/>
    <w:rsid w:val="001650C5"/>
    <w:rsid w:val="00396460"/>
    <w:rsid w:val="003A10CA"/>
    <w:rsid w:val="004360CB"/>
    <w:rsid w:val="004617E9"/>
    <w:rsid w:val="00464F6E"/>
    <w:rsid w:val="005D46D8"/>
    <w:rsid w:val="00694CA2"/>
    <w:rsid w:val="006C3CEF"/>
    <w:rsid w:val="00835CD2"/>
    <w:rsid w:val="00880002"/>
    <w:rsid w:val="008C5E35"/>
    <w:rsid w:val="009213B7"/>
    <w:rsid w:val="00A935BC"/>
    <w:rsid w:val="00B82A7C"/>
    <w:rsid w:val="00BE77E2"/>
    <w:rsid w:val="00C93F2A"/>
    <w:rsid w:val="00D97874"/>
    <w:rsid w:val="00EA131D"/>
    <w:rsid w:val="00EB6E33"/>
    <w:rsid w:val="00FD0B5A"/>
    <w:rsid w:val="00FE4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F37"/>
    <w:pPr>
      <w:ind w:left="720"/>
      <w:contextualSpacing/>
    </w:pPr>
  </w:style>
  <w:style w:type="character" w:customStyle="1" w:styleId="a4">
    <w:name w:val="Подпись к таблице_"/>
    <w:basedOn w:val="a0"/>
    <w:link w:val="a5"/>
    <w:locked/>
    <w:rsid w:val="00FE4F37"/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rsid w:val="00FE4F37"/>
    <w:pPr>
      <w:widowControl w:val="0"/>
      <w:spacing w:line="256" w:lineRule="auto"/>
      <w:ind w:firstLine="580"/>
    </w:pPr>
    <w:rPr>
      <w:sz w:val="22"/>
      <w:szCs w:val="22"/>
      <w:lang w:eastAsia="en-US"/>
    </w:rPr>
  </w:style>
  <w:style w:type="character" w:customStyle="1" w:styleId="FontStyle41">
    <w:name w:val="Font Style41"/>
    <w:rsid w:val="00FE4F37"/>
    <w:rPr>
      <w:rFonts w:ascii="Franklin Gothic Demi Cond" w:hAnsi="Franklin Gothic Demi Cond" w:hint="default"/>
      <w:sz w:val="22"/>
    </w:rPr>
  </w:style>
  <w:style w:type="paragraph" w:styleId="a6">
    <w:name w:val="Body Text"/>
    <w:basedOn w:val="a"/>
    <w:link w:val="a7"/>
    <w:uiPriority w:val="1"/>
    <w:semiHidden/>
    <w:unhideWhenUsed/>
    <w:qFormat/>
    <w:rsid w:val="009213B7"/>
    <w:pPr>
      <w:widowControl w:val="0"/>
      <w:autoSpaceDE w:val="0"/>
      <w:autoSpaceDN w:val="0"/>
      <w:ind w:left="682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semiHidden/>
    <w:rsid w:val="009213B7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qFormat/>
    <w:rsid w:val="003A10CA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Standard">
    <w:name w:val="Standard"/>
    <w:rsid w:val="00396460"/>
    <w:pPr>
      <w:widowControl w:val="0"/>
      <w:suppressAutoHyphens/>
      <w:autoSpaceDN w:val="0"/>
      <w:spacing w:after="0" w:line="240" w:lineRule="auto"/>
    </w:pPr>
    <w:rPr>
      <w:rFonts w:ascii="Liberation Serif" w:eastAsia="Times New Roman" w:hAnsi="Liberation Serif" w:cs="DejaVu Sans"/>
      <w:kern w:val="3"/>
      <w:sz w:val="24"/>
      <w:szCs w:val="24"/>
      <w:lang w:eastAsia="ru-RU"/>
    </w:rPr>
  </w:style>
  <w:style w:type="paragraph" w:customStyle="1" w:styleId="western">
    <w:name w:val="western"/>
    <w:basedOn w:val="Standard"/>
    <w:rsid w:val="00396460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</w:rPr>
  </w:style>
  <w:style w:type="character" w:customStyle="1" w:styleId="highlighthighlightactive">
    <w:name w:val="highlight highlight_active"/>
    <w:basedOn w:val="a0"/>
    <w:rsid w:val="00396460"/>
  </w:style>
  <w:style w:type="paragraph" w:customStyle="1" w:styleId="Style13">
    <w:name w:val="Style13"/>
    <w:basedOn w:val="a"/>
    <w:uiPriority w:val="99"/>
    <w:rsid w:val="00A935BC"/>
    <w:pPr>
      <w:widowControl w:val="0"/>
      <w:autoSpaceDE w:val="0"/>
      <w:autoSpaceDN w:val="0"/>
      <w:adjustRightInd w:val="0"/>
      <w:spacing w:line="321" w:lineRule="exact"/>
      <w:ind w:firstLine="715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417</Words>
  <Characters>2381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Пользователь</cp:lastModifiedBy>
  <cp:revision>4</cp:revision>
  <dcterms:created xsi:type="dcterms:W3CDTF">2022-11-26T18:57:00Z</dcterms:created>
  <dcterms:modified xsi:type="dcterms:W3CDTF">2022-11-26T20:11:00Z</dcterms:modified>
</cp:coreProperties>
</file>