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52" w:rsidRPr="002F77E4" w:rsidRDefault="004B2552" w:rsidP="004B25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№4</w:t>
      </w:r>
    </w:p>
    <w:p w:rsidR="004B2552" w:rsidRPr="002F77E4" w:rsidRDefault="004B2552" w:rsidP="004B25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7E4">
        <w:rPr>
          <w:rFonts w:ascii="Times New Roman" w:hAnsi="Times New Roman" w:cs="Times New Roman"/>
          <w:b/>
          <w:sz w:val="32"/>
          <w:szCs w:val="32"/>
        </w:rPr>
        <w:t>заседания методического объединения классных руководителей</w:t>
      </w:r>
    </w:p>
    <w:p w:rsidR="004B2552" w:rsidRPr="002F77E4" w:rsidRDefault="004B2552" w:rsidP="004B2552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  </w:t>
      </w:r>
      <w:proofErr w:type="gramStart"/>
      <w:r>
        <w:rPr>
          <w:rFonts w:ascii="Times New Roman" w:hAnsi="Times New Roman" w:cs="Times New Roman"/>
          <w:sz w:val="32"/>
          <w:szCs w:val="32"/>
        </w:rPr>
        <w:t>25  марта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2022</w:t>
      </w:r>
      <w:r w:rsidRPr="002F77E4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4B2552" w:rsidRPr="004B2552" w:rsidRDefault="004B2552" w:rsidP="004B2552">
      <w:pPr>
        <w:framePr w:hSpace="180" w:wrap="around" w:vAnchor="text" w:hAnchor="margin" w:xAlign="center" w:y="1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Тема: </w:t>
      </w:r>
      <w:r w:rsidRPr="004B25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«Воспитание толерантной личности в образовательной организации»</w:t>
      </w:r>
    </w:p>
    <w:p w:rsidR="004B2552" w:rsidRPr="004B2552" w:rsidRDefault="004B2552" w:rsidP="004B2552">
      <w:pPr>
        <w:framePr w:hSpace="180" w:wrap="around" w:vAnchor="text" w:hAnchor="margin" w:xAlign="center" w:y="1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552" w:rsidRPr="004B2552" w:rsidRDefault="004B2552" w:rsidP="004B255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 </w:t>
      </w:r>
      <w:r w:rsidRPr="004B255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условий, способствующих осмыслению и внедрению в практику работы классного руководителя современных форм по формированию толерантности в классном коллективе.</w:t>
      </w:r>
    </w:p>
    <w:p w:rsidR="004B2552" w:rsidRPr="004B2552" w:rsidRDefault="004B2552" w:rsidP="004B255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552" w:rsidRPr="004B2552" w:rsidRDefault="004B2552" w:rsidP="004B255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Форма проведения:</w:t>
      </w:r>
      <w:r w:rsidRPr="004B2552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круглый стол.</w:t>
      </w:r>
    </w:p>
    <w:p w:rsidR="001A4CD2" w:rsidRPr="005E31B7" w:rsidRDefault="001A4CD2" w:rsidP="001A4CD2">
      <w:pPr>
        <w:framePr w:hSpace="180" w:wrap="around" w:vAnchor="text" w:hAnchor="margin" w:xAlign="center" w:y="1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1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</w:t>
      </w:r>
    </w:p>
    <w:p w:rsidR="004B2552" w:rsidRPr="004B2552" w:rsidRDefault="004B2552" w:rsidP="004B2552">
      <w:pPr>
        <w:framePr w:hSpace="180" w:wrap="around" w:vAnchor="text" w:hAnchor="margin" w:xAlign="center" w:y="1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B2552" w:rsidRPr="004B2552" w:rsidRDefault="004B2552" w:rsidP="004B255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Конфликтная и толерантная личность: понятие, критерии и сравнительная характеристика;</w:t>
      </w:r>
    </w:p>
    <w:p w:rsidR="004B2552" w:rsidRPr="004B2552" w:rsidRDefault="004B2552" w:rsidP="004B255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межэтнической (межнациональной) толерантности личности обучающихся в воспитательной среде образовательной организации;</w:t>
      </w:r>
    </w:p>
    <w:p w:rsidR="004B2552" w:rsidRPr="004B2552" w:rsidRDefault="004B2552" w:rsidP="004B2552">
      <w:pPr>
        <w:framePr w:hSpace="180" w:wrap="around" w:vAnchor="text" w:hAnchor="margin" w:xAlign="center" w:y="1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коммуникативной компетентности учащихся через воспитательную работу в классе;</w:t>
      </w:r>
    </w:p>
    <w:p w:rsidR="004B2552" w:rsidRPr="00D83534" w:rsidRDefault="004B2552" w:rsidP="00D83534">
      <w:pPr>
        <w:pStyle w:val="a3"/>
        <w:numPr>
          <w:ilvl w:val="0"/>
          <w:numId w:val="3"/>
        </w:numPr>
        <w:spacing w:before="100" w:beforeAutospacing="1" w:after="100" w:afterAutospacing="1"/>
        <w:rPr>
          <w:b/>
          <w:bCs/>
          <w:color w:val="000000"/>
          <w:sz w:val="28"/>
          <w:szCs w:val="28"/>
          <w:u w:val="single"/>
        </w:rPr>
      </w:pPr>
      <w:r w:rsidRPr="00D83534">
        <w:rPr>
          <w:color w:val="000000"/>
          <w:sz w:val="28"/>
          <w:szCs w:val="28"/>
        </w:rPr>
        <w:t xml:space="preserve">Влияние современных информационно-коммуникационных </w:t>
      </w:r>
      <w:proofErr w:type="gramStart"/>
      <w:r w:rsidRPr="00D83534">
        <w:rPr>
          <w:color w:val="000000"/>
          <w:sz w:val="28"/>
          <w:szCs w:val="28"/>
        </w:rPr>
        <w:t xml:space="preserve">технологий </w:t>
      </w:r>
      <w:r w:rsidR="00D83534" w:rsidRPr="00D83534">
        <w:rPr>
          <w:color w:val="000000"/>
          <w:sz w:val="28"/>
          <w:szCs w:val="28"/>
        </w:rPr>
        <w:t xml:space="preserve"> </w:t>
      </w:r>
      <w:r w:rsidRPr="00D83534">
        <w:rPr>
          <w:color w:val="000000"/>
          <w:sz w:val="28"/>
          <w:szCs w:val="28"/>
        </w:rPr>
        <w:t>на</w:t>
      </w:r>
      <w:proofErr w:type="gramEnd"/>
      <w:r w:rsidRPr="00D83534">
        <w:rPr>
          <w:color w:val="000000"/>
          <w:sz w:val="28"/>
          <w:szCs w:val="28"/>
        </w:rPr>
        <w:t xml:space="preserve"> образ жизни, воспитание и личностное становление подрастающего поколения</w:t>
      </w:r>
    </w:p>
    <w:p w:rsidR="004B2552" w:rsidRPr="00734344" w:rsidRDefault="004B2552" w:rsidP="004B255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4B2552" w:rsidRPr="002F77E4" w:rsidRDefault="004B2552" w:rsidP="004B255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AA11D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2F77E4">
        <w:rPr>
          <w:rFonts w:ascii="Times New Roman" w:hAnsi="Times New Roman" w:cs="Times New Roman"/>
          <w:sz w:val="28"/>
          <w:szCs w:val="28"/>
        </w:rPr>
        <w:t xml:space="preserve"> зам. директора по воспитательной работе, классны</w:t>
      </w:r>
      <w:r>
        <w:rPr>
          <w:rFonts w:ascii="Times New Roman" w:hAnsi="Times New Roman" w:cs="Times New Roman"/>
          <w:sz w:val="28"/>
          <w:szCs w:val="28"/>
        </w:rPr>
        <w:t>е руководители.</w:t>
      </w:r>
    </w:p>
    <w:p w:rsidR="004B2552" w:rsidRPr="00AA11DF" w:rsidRDefault="004B2552" w:rsidP="004B255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11DF"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D83534" w:rsidRPr="00D83534" w:rsidRDefault="004B2552" w:rsidP="00D83534">
      <w:pPr>
        <w:pStyle w:val="a4"/>
        <w:shd w:val="clear" w:color="auto" w:fill="FFFFFF"/>
        <w:spacing w:line="315" w:lineRule="atLeast"/>
        <w:ind w:firstLine="709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2F77E4">
        <w:rPr>
          <w:rFonts w:ascii="Times New Roman" w:hAnsi="Times New Roman" w:cs="Times New Roman"/>
          <w:sz w:val="28"/>
          <w:szCs w:val="28"/>
        </w:rPr>
        <w:t>1</w:t>
      </w:r>
      <w:r w:rsidRPr="00734344">
        <w:rPr>
          <w:rFonts w:ascii="Times New Roman" w:hAnsi="Times New Roman" w:cs="Times New Roman"/>
          <w:b/>
          <w:sz w:val="28"/>
          <w:szCs w:val="28"/>
        </w:rPr>
        <w:t>. По первому вопросу</w:t>
      </w:r>
      <w:r w:rsidRPr="00734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344">
        <w:rPr>
          <w:rFonts w:ascii="Times New Roman" w:hAnsi="Times New Roman" w:cs="Times New Roman"/>
          <w:sz w:val="28"/>
          <w:szCs w:val="28"/>
        </w:rPr>
        <w:t xml:space="preserve">слушали  </w:t>
      </w:r>
      <w:proofErr w:type="spellStart"/>
      <w:r w:rsidR="00D83534">
        <w:rPr>
          <w:rFonts w:ascii="Times New Roman" w:hAnsi="Times New Roman" w:cs="Times New Roman"/>
          <w:sz w:val="28"/>
          <w:szCs w:val="28"/>
        </w:rPr>
        <w:t>Постолову</w:t>
      </w:r>
      <w:proofErr w:type="spellEnd"/>
      <w:proofErr w:type="gramEnd"/>
      <w:r w:rsidR="00D83534">
        <w:rPr>
          <w:rFonts w:ascii="Times New Roman" w:hAnsi="Times New Roman" w:cs="Times New Roman"/>
          <w:sz w:val="28"/>
          <w:szCs w:val="28"/>
        </w:rPr>
        <w:t xml:space="preserve"> Е.В., классного руководителя 6 класса</w:t>
      </w:r>
      <w:r w:rsidRPr="002F77E4">
        <w:rPr>
          <w:rFonts w:ascii="Times New Roman" w:hAnsi="Times New Roman" w:cs="Times New Roman"/>
          <w:sz w:val="28"/>
          <w:szCs w:val="28"/>
        </w:rPr>
        <w:t>.</w:t>
      </w:r>
      <w:r w:rsidR="00D83534">
        <w:rPr>
          <w:rFonts w:ascii="Times New Roman" w:hAnsi="Times New Roman" w:cs="Times New Roman"/>
          <w:sz w:val="28"/>
          <w:szCs w:val="28"/>
        </w:rPr>
        <w:t xml:space="preserve"> </w:t>
      </w:r>
      <w:r w:rsidR="00D83534" w:rsidRPr="00D83534">
        <w:rPr>
          <w:rFonts w:ascii="Times New Roman" w:hAnsi="Times New Roman" w:cs="Times New Roman"/>
          <w:sz w:val="28"/>
          <w:szCs w:val="28"/>
        </w:rPr>
        <w:t xml:space="preserve">Она познакомила участников заседания с тем, что такое  </w:t>
      </w:r>
      <w:r w:rsidRPr="00D83534">
        <w:rPr>
          <w:rFonts w:ascii="Times New Roman" w:hAnsi="Times New Roman" w:cs="Times New Roman"/>
          <w:sz w:val="28"/>
          <w:szCs w:val="28"/>
        </w:rPr>
        <w:t xml:space="preserve"> </w:t>
      </w:r>
      <w:r w:rsidR="00D83534"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3534" w:rsidRPr="004B2552"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онфликтная и толеран</w:t>
      </w:r>
      <w:r w:rsidR="00D83534"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тная личность.</w:t>
      </w:r>
      <w:r w:rsidR="00D83534" w:rsidRPr="00D83534">
        <w:rPr>
          <w:rFonts w:ascii="Times New Roman" w:hAnsi="Times New Roman" w:cs="Times New Roman"/>
          <w:color w:val="181818"/>
          <w:sz w:val="28"/>
          <w:szCs w:val="28"/>
        </w:rPr>
        <w:t xml:space="preserve"> Традиционно установилась чёткая взаимосвязь сущностных характеристик этих феноменов, а именно указывается на их антагонизм. При этом конфликтность оценивается как некая негативная характеристика личности или установившейся атмосферы социума. Толерантность же возводится в ранг некого нравственного качества личности, которое необходимо воспитывать у ребёнка на всех этапах онтогенеза. 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181818"/>
          <w:sz w:val="28"/>
          <w:szCs w:val="28"/>
        </w:rPr>
        <w:t>В рассмотрении конфликта как психологического феномена можно выделить три основных направления: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1 Поведенческий аспект, акцентирующий внимание на конфликтных действиях. Действия (драки, войны, сражения, споры) считаются основным показателем конфликта.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 Аспект взаимодействия, где признаётся наличие конфликта уже при объективно сложившемся антагонизме интересов, целей, мотивов.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3 Аспект, подчёркивающий восприятие и отношение субъекта к противоречиям. Здесь конфликт – воспринимаемая несовместимость действий или целей.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можно говорить, что конфликт – разбалансированность динамической системы, проявляющаяся в несовместимости позиций или действий сторон, воспринимаемых ими как угроза себе и собственной идентичности. Это выбор, сохранять существующую систему взаимодействий или реконструировать, демонтировать, изменить её. Конфликтность – степень готовности человека к развитию и завершению проблемных ситуаций </w:t>
      </w:r>
      <w:proofErr w:type="spellStart"/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социальноговзаимодействия</w:t>
      </w:r>
      <w:proofErr w:type="spellEnd"/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конфликтов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Конфликт играет в нашей жизни двоякую роль. Отечественная социальная психология советского периода считала конфликт «болезнью коллектива», отрицая любую его созидательную роль. Западные исследователи конфликтов делают акцент на невозможности построения бесконфликтного социума, поэтому проблема </w:t>
      </w:r>
      <w:proofErr w:type="spellStart"/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конфликтологии</w:t>
      </w:r>
      <w:proofErr w:type="spellEnd"/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исключительно в разработке оптимальных путей разрешения спорных ситуаций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Толерантность (лат. «</w:t>
      </w:r>
      <w:proofErr w:type="spellStart"/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толерантия</w:t>
      </w:r>
      <w:proofErr w:type="spellEnd"/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») – терпение, выносливость, терпимость к чужому, чужеродному. Появился в Европе 16 века и с тех пор активно используется, и разрабатывается философами.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Уолцер</w:t>
      </w:r>
      <w:proofErr w:type="spellEnd"/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видел в толерантности следующие аспекты: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– отстранённо-смиренное отношение к различиям во имя сохранения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мира;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принципиальное признание того, что другие обладают правами, даже если их способ пользоваться этими правами вызывает неприязнь;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– открытость в отношении других, любознательность, желание прислушиваться и учиться;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восторженное одобрение различий;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представление каждому человеку свободы выбора, составляющей смысл их автономии.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принято выделять следующие смыслы понятия «толерантность».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1 Толерантность – фактор, стабилизирующий систему (личность, общество) изнутри.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2 Толерантность – социальный фактор, направляющий межличностные отношения в обществе к сотрудничеству, связывающий людей между собой, а также с традициями, культурой.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Толерантность – результат развития и саморазвития, собственный выбор и позиция, способствующая принятию другого и сохранению внутреннего равновесия системы (индивида, группы). В связи с этим выделяют 2 вида толерантности: внешняя толерантность (к другим) – убеждение, что другие могут иметь свою позицию, отказ от насилия, принятие другого; внутренняя толерантность (внутренняя устойчивость) – способность </w:t>
      </w: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сохранять равновесие в различных жизненных ситуациях, в конфликтах, стрессах.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4 Толерантность – активная позиция в системе «Я и Другие». Г. Харрис выделяет 4 модели взаимодействия: «Я хороший – Ты хороший», «Я хороший – Ты плохой», «Я плохой – Ты хороший», «Я плохой – Ты плохой». Модель закладывается в ребёнке с раннего детства.</w:t>
      </w:r>
    </w:p>
    <w:p w:rsidR="00D83534" w:rsidRPr="00D83534" w:rsidRDefault="00D83534" w:rsidP="00D8353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разрабатывая принципы организации воспитательного процесса, необходимо осознавать многоаспектность феноменов конфликт и толерантность.</w:t>
      </w:r>
    </w:p>
    <w:p w:rsidR="004B2552" w:rsidRPr="00D83534" w:rsidRDefault="00D83534" w:rsidP="00D835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8353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8759B" w:rsidRPr="00B8759B" w:rsidRDefault="004B2552" w:rsidP="00B8759B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2.</w:t>
      </w:r>
      <w:r w:rsidRPr="0073434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второму</w:t>
      </w:r>
      <w:r w:rsidRPr="00734344">
        <w:rPr>
          <w:b/>
          <w:sz w:val="28"/>
          <w:szCs w:val="28"/>
        </w:rPr>
        <w:t xml:space="preserve"> вопросу</w:t>
      </w:r>
      <w:r w:rsidRPr="00734344">
        <w:rPr>
          <w:sz w:val="28"/>
          <w:szCs w:val="28"/>
        </w:rPr>
        <w:t xml:space="preserve"> </w:t>
      </w:r>
      <w:proofErr w:type="gramStart"/>
      <w:r w:rsidRPr="00B8759B">
        <w:rPr>
          <w:sz w:val="28"/>
          <w:szCs w:val="28"/>
        </w:rPr>
        <w:t xml:space="preserve">слушали  </w:t>
      </w:r>
      <w:r w:rsidR="00D83534" w:rsidRPr="00B8759B">
        <w:rPr>
          <w:sz w:val="28"/>
          <w:szCs w:val="28"/>
        </w:rPr>
        <w:t>Пономареву</w:t>
      </w:r>
      <w:proofErr w:type="gramEnd"/>
      <w:r w:rsidR="00D83534" w:rsidRPr="00B8759B">
        <w:rPr>
          <w:sz w:val="28"/>
          <w:szCs w:val="28"/>
        </w:rPr>
        <w:t xml:space="preserve"> Л.Ю., классного руководителя 4 класса</w:t>
      </w:r>
      <w:r w:rsidRPr="00B8759B">
        <w:rPr>
          <w:sz w:val="28"/>
          <w:szCs w:val="28"/>
        </w:rPr>
        <w:t>.</w:t>
      </w:r>
      <w:r w:rsidR="00D83534" w:rsidRPr="00B8759B">
        <w:rPr>
          <w:color w:val="000000"/>
          <w:sz w:val="28"/>
          <w:szCs w:val="28"/>
        </w:rPr>
        <w:t xml:space="preserve"> </w:t>
      </w:r>
      <w:r w:rsidR="00B8759B" w:rsidRPr="00B8759B">
        <w:rPr>
          <w:color w:val="000000"/>
          <w:sz w:val="28"/>
          <w:szCs w:val="28"/>
        </w:rPr>
        <w:t xml:space="preserve">Она </w:t>
      </w:r>
      <w:proofErr w:type="gramStart"/>
      <w:r w:rsidR="00B8759B" w:rsidRPr="00B8759B">
        <w:rPr>
          <w:color w:val="000000"/>
          <w:sz w:val="28"/>
          <w:szCs w:val="28"/>
        </w:rPr>
        <w:t>рассказала  о</w:t>
      </w:r>
      <w:proofErr w:type="gramEnd"/>
      <w:r w:rsidR="00B8759B" w:rsidRPr="00B8759B">
        <w:rPr>
          <w:color w:val="000000"/>
          <w:sz w:val="28"/>
          <w:szCs w:val="28"/>
        </w:rPr>
        <w:t xml:space="preserve"> формировании</w:t>
      </w:r>
      <w:r w:rsidR="00D83534" w:rsidRPr="004B2552">
        <w:rPr>
          <w:color w:val="000000"/>
          <w:sz w:val="28"/>
          <w:szCs w:val="28"/>
        </w:rPr>
        <w:t xml:space="preserve"> межэтнической (межнациональной) толерантности личности обучающихся в воспитательной ср</w:t>
      </w:r>
      <w:r w:rsidR="00B8759B" w:rsidRPr="00B8759B">
        <w:rPr>
          <w:color w:val="000000"/>
          <w:sz w:val="28"/>
          <w:szCs w:val="28"/>
        </w:rPr>
        <w:t xml:space="preserve">еде образовательной организации. </w:t>
      </w:r>
      <w:proofErr w:type="gramStart"/>
      <w:r w:rsidR="00B8759B" w:rsidRPr="00B8759B">
        <w:rPr>
          <w:color w:val="000000"/>
          <w:sz w:val="28"/>
          <w:szCs w:val="28"/>
        </w:rPr>
        <w:t>В частности</w:t>
      </w:r>
      <w:proofErr w:type="gramEnd"/>
      <w:r w:rsidR="00B8759B" w:rsidRPr="00B8759B">
        <w:rPr>
          <w:color w:val="000000"/>
          <w:sz w:val="28"/>
          <w:szCs w:val="28"/>
        </w:rPr>
        <w:t xml:space="preserve"> она сказала,</w:t>
      </w:r>
      <w:r w:rsidR="00B8759B">
        <w:rPr>
          <w:color w:val="000000"/>
          <w:sz w:val="28"/>
          <w:szCs w:val="28"/>
        </w:rPr>
        <w:t xml:space="preserve"> </w:t>
      </w:r>
      <w:r w:rsidR="00B8759B" w:rsidRPr="00B8759B">
        <w:rPr>
          <w:color w:val="000000"/>
          <w:sz w:val="28"/>
          <w:szCs w:val="28"/>
        </w:rPr>
        <w:t xml:space="preserve">что </w:t>
      </w:r>
      <w:r w:rsidR="00B8759B" w:rsidRPr="00B8759B">
        <w:rPr>
          <w:color w:val="010101"/>
          <w:sz w:val="28"/>
          <w:szCs w:val="28"/>
        </w:rPr>
        <w:t>воспитанию культуры межнационального общения спо</w:t>
      </w:r>
      <w:r w:rsidR="00B8759B" w:rsidRPr="00B8759B">
        <w:rPr>
          <w:color w:val="010101"/>
          <w:sz w:val="28"/>
          <w:szCs w:val="28"/>
        </w:rPr>
        <w:softHyphen/>
        <w:t>собствуют средства массового воздействия на человека, наше окружение и, в частности, школа. Формирование культуры межнационального общения осуществляется в повседневной жизни через опыт и пример родных и близких, а также окружающих людей.</w:t>
      </w:r>
    </w:p>
    <w:p w:rsidR="00B8759B" w:rsidRPr="00B8759B" w:rsidRDefault="00B8759B" w:rsidP="00B8759B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t>Вся система учебно-воспитатель</w:t>
      </w:r>
      <w:r w:rsidRPr="00B8759B">
        <w:rPr>
          <w:color w:val="010101"/>
          <w:sz w:val="28"/>
          <w:szCs w:val="28"/>
        </w:rPr>
        <w:softHyphen/>
        <w:t>ной работы, все педагогические средства влияют на форми</w:t>
      </w:r>
      <w:r w:rsidRPr="00B8759B">
        <w:rPr>
          <w:color w:val="010101"/>
          <w:sz w:val="28"/>
          <w:szCs w:val="28"/>
        </w:rPr>
        <w:softHyphen/>
        <w:t>рование этой культуры.</w:t>
      </w:r>
    </w:p>
    <w:p w:rsidR="00B8759B" w:rsidRPr="00B8759B" w:rsidRDefault="00B8759B" w:rsidP="00B8759B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t>Специфика школы в том, что она по своему составу чаще всего многонациональна, поэтому в классном коллективе надо формировать уважение к националь</w:t>
      </w:r>
      <w:r w:rsidRPr="00B8759B">
        <w:rPr>
          <w:color w:val="010101"/>
          <w:sz w:val="28"/>
          <w:szCs w:val="28"/>
        </w:rPr>
        <w:softHyphen/>
        <w:t>ной культуре, языку, а также к этнокультуре и в целом к че</w:t>
      </w:r>
      <w:r w:rsidRPr="00B8759B">
        <w:rPr>
          <w:color w:val="010101"/>
          <w:sz w:val="28"/>
          <w:szCs w:val="28"/>
        </w:rPr>
        <w:softHyphen/>
        <w:t>ловеку. Этому во многом благоприятствует возраст молодых людей — период проявления интеллектуальной, эмоцио</w:t>
      </w:r>
      <w:r w:rsidRPr="00B8759B">
        <w:rPr>
          <w:color w:val="010101"/>
          <w:sz w:val="28"/>
          <w:szCs w:val="28"/>
        </w:rPr>
        <w:softHyphen/>
        <w:t>нальной и поведенческой активности, а также морально-психологический и нравственный климат школы.</w:t>
      </w:r>
    </w:p>
    <w:p w:rsidR="00B8759B" w:rsidRPr="00B8759B" w:rsidRDefault="00B8759B" w:rsidP="00B8759B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t>Методика воспитания культуры межнационального об</w:t>
      </w:r>
      <w:r w:rsidRPr="00B8759B">
        <w:rPr>
          <w:color w:val="010101"/>
          <w:sz w:val="28"/>
          <w:szCs w:val="28"/>
        </w:rPr>
        <w:softHyphen/>
        <w:t>щения базируется на знании классным руководителем особенностей детей, отношений между ними. При организации работы по вос</w:t>
      </w:r>
      <w:r w:rsidRPr="00B8759B">
        <w:rPr>
          <w:color w:val="010101"/>
          <w:sz w:val="28"/>
          <w:szCs w:val="28"/>
        </w:rPr>
        <w:softHyphen/>
        <w:t>питанию культуры межнационального общения педагогу необходимо знать и учитывать:</w:t>
      </w:r>
    </w:p>
    <w:p w:rsidR="00B8759B" w:rsidRPr="00B8759B" w:rsidRDefault="00B8759B" w:rsidP="00B8759B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t>■ индивидуальные особенности каждого ребенка, особен</w:t>
      </w:r>
      <w:r w:rsidRPr="00B8759B">
        <w:rPr>
          <w:color w:val="010101"/>
          <w:sz w:val="28"/>
          <w:szCs w:val="28"/>
        </w:rPr>
        <w:softHyphen/>
        <w:t>ности воспитания в семье, семейной культуры;</w:t>
      </w:r>
    </w:p>
    <w:p w:rsidR="00B8759B" w:rsidRPr="00B8759B" w:rsidRDefault="00B8759B" w:rsidP="00B8759B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t>■ национальный состав классного коллектива обучающихся;</w:t>
      </w:r>
    </w:p>
    <w:p w:rsidR="00B8759B" w:rsidRPr="00B8759B" w:rsidRDefault="00B8759B" w:rsidP="00B8759B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t>■ проблемы в отношениях между детьми, их причины;</w:t>
      </w:r>
    </w:p>
    <w:p w:rsidR="00B8759B" w:rsidRPr="00B8759B" w:rsidRDefault="00B8759B" w:rsidP="00B8759B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t xml:space="preserve">■ культурные особенности окружающей среды, </w:t>
      </w:r>
      <w:proofErr w:type="spellStart"/>
      <w:r w:rsidRPr="00B8759B">
        <w:rPr>
          <w:color w:val="010101"/>
          <w:sz w:val="28"/>
          <w:szCs w:val="28"/>
        </w:rPr>
        <w:t>этнопедагогические</w:t>
      </w:r>
      <w:proofErr w:type="spellEnd"/>
      <w:r w:rsidRPr="00B8759B">
        <w:rPr>
          <w:color w:val="010101"/>
          <w:sz w:val="28"/>
          <w:szCs w:val="28"/>
        </w:rPr>
        <w:t xml:space="preserve"> и этнопсихологические черты культуры, под воздействием которой складываются межнацио</w:t>
      </w:r>
      <w:r w:rsidRPr="00B8759B">
        <w:rPr>
          <w:color w:val="010101"/>
          <w:sz w:val="28"/>
          <w:szCs w:val="28"/>
        </w:rPr>
        <w:softHyphen/>
        <w:t>нальные отношения среди учащихся и в семьях.</w:t>
      </w:r>
    </w:p>
    <w:p w:rsidR="00B8759B" w:rsidRPr="00B8759B" w:rsidRDefault="00B8759B" w:rsidP="00B8759B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lastRenderedPageBreak/>
        <w:t>Изучив и проанализировав ситуацию, классный руководитель осуществ</w:t>
      </w:r>
      <w:r w:rsidRPr="00B8759B">
        <w:rPr>
          <w:color w:val="010101"/>
          <w:sz w:val="28"/>
          <w:szCs w:val="28"/>
        </w:rPr>
        <w:softHyphen/>
        <w:t>ляют поиск эффективных форм воспитания у школьников культуры межнационального общения, определяют конк</w:t>
      </w:r>
      <w:r w:rsidRPr="00B8759B">
        <w:rPr>
          <w:color w:val="010101"/>
          <w:sz w:val="28"/>
          <w:szCs w:val="28"/>
        </w:rPr>
        <w:softHyphen/>
        <w:t>ретное содержание этой работы.</w:t>
      </w:r>
    </w:p>
    <w:p w:rsidR="00B8759B" w:rsidRPr="00B8759B" w:rsidRDefault="00B8759B" w:rsidP="00B8759B">
      <w:pPr>
        <w:pStyle w:val="a5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t>Культура межнациональ</w:t>
      </w:r>
      <w:r w:rsidRPr="00B8759B">
        <w:rPr>
          <w:color w:val="010101"/>
          <w:sz w:val="28"/>
          <w:szCs w:val="28"/>
        </w:rPr>
        <w:softHyphen/>
        <w:t xml:space="preserve">ных отношений — категория общечеловеческих ценностей и базируется на общечеловеческой нравственности. Основа ее — формирование гуманных отношений между людьми, независимо от их национальности, воспитание уважения к культуре, искусству разных народов, к чужому языку. </w:t>
      </w:r>
    </w:p>
    <w:p w:rsidR="00B8759B" w:rsidRPr="00B8759B" w:rsidRDefault="00B8759B" w:rsidP="00B8759B">
      <w:pPr>
        <w:pStyle w:val="a5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8759B">
        <w:rPr>
          <w:color w:val="010101"/>
          <w:sz w:val="28"/>
          <w:szCs w:val="28"/>
        </w:rPr>
        <w:t xml:space="preserve">При организации внеклассной и внешкольной работы крайне необходимо сближать интересы учащихся различных национальностей. </w:t>
      </w:r>
    </w:p>
    <w:p w:rsidR="00A52572" w:rsidRDefault="00A52572" w:rsidP="00B8759B">
      <w:pPr>
        <w:pStyle w:val="a5"/>
        <w:shd w:val="clear" w:color="auto" w:fill="FFFFFF"/>
        <w:spacing w:before="0" w:beforeAutospacing="0" w:after="150" w:afterAutospacing="0"/>
        <w:rPr>
          <w:rFonts w:eastAsiaTheme="minorEastAsia"/>
          <w:sz w:val="28"/>
          <w:szCs w:val="28"/>
        </w:rPr>
      </w:pPr>
    </w:p>
    <w:p w:rsidR="00B8759B" w:rsidRPr="00A52572" w:rsidRDefault="004B2552" w:rsidP="00A5257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52572">
        <w:rPr>
          <w:sz w:val="28"/>
          <w:szCs w:val="28"/>
        </w:rPr>
        <w:t xml:space="preserve">3. </w:t>
      </w:r>
      <w:r w:rsidRPr="00A52572">
        <w:rPr>
          <w:b/>
          <w:sz w:val="28"/>
          <w:szCs w:val="28"/>
        </w:rPr>
        <w:t xml:space="preserve">По </w:t>
      </w:r>
      <w:proofErr w:type="gramStart"/>
      <w:r w:rsidRPr="00A52572">
        <w:rPr>
          <w:b/>
          <w:sz w:val="28"/>
          <w:szCs w:val="28"/>
        </w:rPr>
        <w:t>третьему  вопросу</w:t>
      </w:r>
      <w:proofErr w:type="gramEnd"/>
      <w:r w:rsidRPr="00A52572">
        <w:rPr>
          <w:sz w:val="28"/>
          <w:szCs w:val="28"/>
        </w:rPr>
        <w:t xml:space="preserve"> слушали </w:t>
      </w:r>
      <w:r w:rsidR="00B8759B" w:rsidRPr="00A52572">
        <w:rPr>
          <w:sz w:val="28"/>
          <w:szCs w:val="28"/>
        </w:rPr>
        <w:t xml:space="preserve">Дорошенко </w:t>
      </w:r>
      <w:proofErr w:type="spellStart"/>
      <w:r w:rsidR="00B8759B" w:rsidRPr="00A52572">
        <w:rPr>
          <w:sz w:val="28"/>
          <w:szCs w:val="28"/>
        </w:rPr>
        <w:t>Т.В.,классного</w:t>
      </w:r>
      <w:proofErr w:type="spellEnd"/>
      <w:r w:rsidR="00B8759B" w:rsidRPr="00A52572">
        <w:rPr>
          <w:sz w:val="28"/>
          <w:szCs w:val="28"/>
        </w:rPr>
        <w:t xml:space="preserve"> руководителя 1 класса. Она рассказала </w:t>
      </w:r>
      <w:proofErr w:type="gramStart"/>
      <w:r w:rsidR="00B8759B" w:rsidRPr="00A52572">
        <w:rPr>
          <w:sz w:val="28"/>
          <w:szCs w:val="28"/>
        </w:rPr>
        <w:t xml:space="preserve">о </w:t>
      </w:r>
      <w:r w:rsidR="00B8759B" w:rsidRPr="00A52572">
        <w:rPr>
          <w:color w:val="000000"/>
          <w:sz w:val="28"/>
          <w:szCs w:val="28"/>
        </w:rPr>
        <w:t xml:space="preserve"> развитии</w:t>
      </w:r>
      <w:proofErr w:type="gramEnd"/>
      <w:r w:rsidR="00B8759B" w:rsidRPr="004B2552">
        <w:rPr>
          <w:color w:val="000000"/>
          <w:sz w:val="28"/>
          <w:szCs w:val="28"/>
        </w:rPr>
        <w:t xml:space="preserve"> коммуникативной компетентности учащихся через воспитательную работу в классе</w:t>
      </w:r>
      <w:r w:rsidR="00B8759B" w:rsidRPr="00A52572">
        <w:rPr>
          <w:color w:val="000000"/>
          <w:sz w:val="28"/>
          <w:szCs w:val="28"/>
        </w:rPr>
        <w:t>. Проблема воспитания коммуникативных навыков в настоящее время наиболее актуальна, поскольку изменились современные требования к подготовке учащихся к взрослой жизни. Вопросы воспитания коммуникативной культуры личности всегда были в центре внимания педагогики и исследовались в различных аспектах (культура общения, поведения, межличностных отношений, речевая культура и т.д.). Отсутствие необходимых навыков владения коммуникативной техникой любым участником учебно-воспитательного процесса ведет к искаженной передаче и приему знаний, идей, мнений и чувств.</w:t>
      </w:r>
    </w:p>
    <w:p w:rsidR="00B8759B" w:rsidRPr="00A52572" w:rsidRDefault="00B8759B" w:rsidP="00A5257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52572">
        <w:rPr>
          <w:color w:val="000000"/>
          <w:sz w:val="28"/>
          <w:szCs w:val="28"/>
        </w:rPr>
        <w:t xml:space="preserve">Знаменитый ученый </w:t>
      </w:r>
      <w:proofErr w:type="spellStart"/>
      <w:r w:rsidRPr="00A52572">
        <w:rPr>
          <w:color w:val="000000"/>
          <w:sz w:val="28"/>
          <w:szCs w:val="28"/>
        </w:rPr>
        <w:t>Д.Карнеги</w:t>
      </w:r>
      <w:proofErr w:type="spellEnd"/>
      <w:r w:rsidRPr="00A52572">
        <w:rPr>
          <w:color w:val="000000"/>
          <w:sz w:val="28"/>
          <w:szCs w:val="28"/>
        </w:rPr>
        <w:t xml:space="preserve"> говорил: "Единственная настоящая роскошь - роскошь человеческого общения". И действительно, настоящая роскошь - это и есть умение правильно общаться.</w:t>
      </w:r>
    </w:p>
    <w:p w:rsidR="00B8759B" w:rsidRPr="00A52572" w:rsidRDefault="00B8759B" w:rsidP="00A5257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52572">
        <w:rPr>
          <w:color w:val="000000"/>
          <w:sz w:val="28"/>
          <w:szCs w:val="28"/>
        </w:rPr>
        <w:t>Общение - это сложный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B8759B" w:rsidRPr="00A52572" w:rsidRDefault="00B8759B" w:rsidP="00A5257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52572">
        <w:rPr>
          <w:color w:val="000000"/>
          <w:sz w:val="28"/>
          <w:szCs w:val="28"/>
        </w:rPr>
        <w:t>Коммуникации – это умение и навыки общения с людьми, от которых зависит успешность людей разного возраста, образования, разного уровня культуры и психологического развития, а также имеющих разный жизненный опыт и отличающихся друг от друга коммуникативными способностями.</w:t>
      </w:r>
    </w:p>
    <w:p w:rsidR="00B8759B" w:rsidRPr="00A52572" w:rsidRDefault="00B8759B" w:rsidP="00A5257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52572">
        <w:rPr>
          <w:color w:val="000000"/>
          <w:sz w:val="28"/>
          <w:szCs w:val="28"/>
        </w:rPr>
        <w:t>Общение в жизни школьника занимает первое место, для него очень важно мнение сверстников, появляется желание проводить больше времени с друзьями, обсуждать общие проблемы. Естественно, дети начинают задумываться о том, почему у некоторых ровесников много друзей, а другим общаться достаточно нелегко; нужно ли иметь свою точку зрения или соглашаться во всем с окружающими; необходимо ли считаться с мнениями других или упрямо стоять на своем и многими другими вопросами.</w:t>
      </w:r>
    </w:p>
    <w:p w:rsidR="004B2552" w:rsidRPr="00A52572" w:rsidRDefault="00B8759B" w:rsidP="00A5257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52572">
        <w:rPr>
          <w:color w:val="000000"/>
          <w:sz w:val="28"/>
          <w:szCs w:val="28"/>
        </w:rPr>
        <w:lastRenderedPageBreak/>
        <w:t>Именно в общении школьники усваивают нравственные нормы, типичные для общества в целом и конкретной социальной среды. Именно в общении формируются продуктивные поведенческие навыки.</w:t>
      </w:r>
    </w:p>
    <w:p w:rsidR="00A52572" w:rsidRPr="00A52572" w:rsidRDefault="00A52572" w:rsidP="00A52572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A52572">
        <w:rPr>
          <w:rFonts w:ascii="Times New Roman" w:hAnsi="Times New Roman" w:cs="Times New Roman"/>
          <w:sz w:val="28"/>
          <w:szCs w:val="28"/>
        </w:rPr>
        <w:t>4.</w:t>
      </w:r>
      <w:r w:rsidR="004B2552" w:rsidRPr="00A52572">
        <w:rPr>
          <w:rFonts w:ascii="Times New Roman" w:hAnsi="Times New Roman" w:cs="Times New Roman"/>
          <w:sz w:val="28"/>
          <w:szCs w:val="28"/>
        </w:rPr>
        <w:t xml:space="preserve"> </w:t>
      </w:r>
      <w:r w:rsidR="004B2552" w:rsidRPr="00A52572">
        <w:rPr>
          <w:rFonts w:ascii="Times New Roman" w:hAnsi="Times New Roman" w:cs="Times New Roman"/>
          <w:b/>
          <w:sz w:val="28"/>
          <w:szCs w:val="28"/>
        </w:rPr>
        <w:t>По четвертому   вопросу</w:t>
      </w:r>
      <w:r w:rsidR="004B2552" w:rsidRPr="00A52572">
        <w:rPr>
          <w:sz w:val="28"/>
          <w:szCs w:val="28"/>
        </w:rPr>
        <w:t xml:space="preserve"> </w:t>
      </w:r>
      <w:r w:rsidR="004B2552" w:rsidRPr="00A52572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Pr="00A52572">
        <w:rPr>
          <w:rFonts w:ascii="Times New Roman" w:hAnsi="Times New Roman" w:cs="Times New Roman"/>
          <w:sz w:val="28"/>
          <w:szCs w:val="28"/>
        </w:rPr>
        <w:t>Пузикову</w:t>
      </w:r>
      <w:proofErr w:type="spellEnd"/>
      <w:r w:rsidRPr="00A525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2572">
        <w:rPr>
          <w:rFonts w:ascii="Times New Roman" w:hAnsi="Times New Roman" w:cs="Times New Roman"/>
          <w:sz w:val="28"/>
          <w:szCs w:val="28"/>
        </w:rPr>
        <w:t>И.И.,классного</w:t>
      </w:r>
      <w:proofErr w:type="spellEnd"/>
      <w:proofErr w:type="gramEnd"/>
      <w:r w:rsidRPr="00A52572">
        <w:rPr>
          <w:rFonts w:ascii="Times New Roman" w:hAnsi="Times New Roman" w:cs="Times New Roman"/>
          <w:sz w:val="28"/>
          <w:szCs w:val="28"/>
        </w:rPr>
        <w:t xml:space="preserve"> руководителя 8 класса. Она рассказала </w:t>
      </w:r>
      <w:proofErr w:type="gramStart"/>
      <w:r w:rsidRPr="00A52572">
        <w:rPr>
          <w:rFonts w:ascii="Times New Roman" w:hAnsi="Times New Roman" w:cs="Times New Roman"/>
          <w:sz w:val="28"/>
          <w:szCs w:val="28"/>
        </w:rPr>
        <w:t xml:space="preserve">о </w:t>
      </w:r>
      <w:r w:rsidRPr="00A5257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лиянии</w:t>
      </w:r>
      <w:proofErr w:type="gramEnd"/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современных информационно-коммуникационных технологий  на образ жизни, воспитание и личностное становление подрастающего поколения. XXI век - век новых технологий. Они входят практически во все сферы человеческой деятельности. Потребность человека занять свое место в социальной среде приводит к необходимости применения современных компьютерных технологий.</w:t>
      </w:r>
    </w:p>
    <w:p w:rsidR="00A52572" w:rsidRPr="00A52572" w:rsidRDefault="00A52572" w:rsidP="00A52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Интернет, электронная почта, цифровое телевидение твердо заняли место в нашей жизни. Общение перестает быть односторонним, в нем проявляется элемент интерактивности. Вопрос о влиянии современных технологий на подрастающее поколение предстает в новом свете.</w:t>
      </w:r>
    </w:p>
    <w:p w:rsidR="00A52572" w:rsidRPr="00A52572" w:rsidRDefault="00A52572" w:rsidP="00A52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  Потоки </w:t>
      </w:r>
      <w:proofErr w:type="gramStart"/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различной  информации</w:t>
      </w:r>
      <w:proofErr w:type="gramEnd"/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оказывают заметное влияние на воспитание ребенка и его восприятие окружающего мира.</w:t>
      </w:r>
      <w:r w:rsidRPr="00A5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актуальной становится проблема духовно-нравственного воспитания современного школьника.</w:t>
      </w:r>
      <w:r w:rsidRPr="00A5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это возраст, когда закладываются основы духовной личности.</w:t>
      </w:r>
    </w:p>
    <w:p w:rsidR="00A52572" w:rsidRPr="00A52572" w:rsidRDefault="00A52572" w:rsidP="00A525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Поэтому одной из главных целей современного образования является адаптация учащихся к жизни в информационном </w:t>
      </w:r>
      <w:proofErr w:type="gramStart"/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обществе,  атрибутом</w:t>
      </w:r>
      <w:proofErr w:type="gramEnd"/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является стремительное развитие и проникновение во все сферы жизни человека информационно-к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оммуникационных технологий </w:t>
      </w:r>
      <w:r w:rsidRPr="00A525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52" w:rsidRPr="00A52572" w:rsidRDefault="00A52572" w:rsidP="00A5257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52572">
        <w:rPr>
          <w:rFonts w:ascii="Times New Roman" w:hAnsi="Times New Roman" w:cs="Times New Roman"/>
          <w:color w:val="000000"/>
          <w:sz w:val="28"/>
          <w:szCs w:val="28"/>
        </w:rPr>
        <w:t>Информационно – коммуникационные технологии являются важной стороной жизни наших учащихся, которая занимает у них достаточно большое количество времени. В современном мире трудно найти ребенка, не интересующегося компьютером. Ведь компьютерные технологии способствуют повышению интереса к обучению, его эффективности, всесторонне развивают ребенка, воспитывают самостоятельность и ответственность при получении новых знаний, развивают дисциплину интеллектуальной деятельности</w:t>
      </w:r>
    </w:p>
    <w:p w:rsidR="004B2552" w:rsidRPr="002F77E4" w:rsidRDefault="004B2552" w:rsidP="004B25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77E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итогам заседания МО решили</w:t>
      </w:r>
      <w:r w:rsidRPr="002F77E4">
        <w:rPr>
          <w:rFonts w:ascii="Times New Roman" w:hAnsi="Times New Roman" w:cs="Times New Roman"/>
          <w:b/>
          <w:sz w:val="28"/>
          <w:szCs w:val="28"/>
        </w:rPr>
        <w:t>:</w:t>
      </w:r>
    </w:p>
    <w:p w:rsidR="00D83534" w:rsidRPr="00B8759B" w:rsidRDefault="00D83534" w:rsidP="00B8759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8759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8759B" w:rsidRPr="00B8759B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B8759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воспитательного</w:t>
      </w:r>
      <w:r w:rsidR="00B8759B" w:rsidRPr="00B8759B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</w:t>
      </w:r>
      <w:proofErr w:type="gramStart"/>
      <w:r w:rsidR="00B8759B" w:rsidRPr="00B8759B">
        <w:rPr>
          <w:rFonts w:ascii="Times New Roman" w:hAnsi="Times New Roman" w:cs="Times New Roman"/>
          <w:color w:val="000000"/>
          <w:sz w:val="28"/>
          <w:szCs w:val="28"/>
        </w:rPr>
        <w:t xml:space="preserve">учитывать </w:t>
      </w:r>
      <w:r w:rsidRPr="00B8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многоаспектность</w:t>
      </w:r>
      <w:proofErr w:type="gramEnd"/>
      <w:r w:rsidRPr="00B87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феноменов конфликт и толерантность.</w:t>
      </w:r>
    </w:p>
    <w:p w:rsidR="004B2552" w:rsidRPr="00B8759B" w:rsidRDefault="00B8759B" w:rsidP="00D83534">
      <w:pPr>
        <w:rPr>
          <w:rFonts w:ascii="Times New Roman" w:hAnsi="Times New Roman" w:cs="Times New Roman"/>
          <w:sz w:val="28"/>
          <w:szCs w:val="28"/>
        </w:rPr>
      </w:pPr>
      <w:r w:rsidRPr="00B8759B">
        <w:rPr>
          <w:rFonts w:ascii="Times New Roman" w:hAnsi="Times New Roman" w:cs="Times New Roman"/>
          <w:color w:val="010101"/>
          <w:sz w:val="28"/>
          <w:szCs w:val="28"/>
        </w:rPr>
        <w:t>2.При организации внеклассной и внешкольной работы   сближать интересы учащихся различных национальностей</w:t>
      </w:r>
    </w:p>
    <w:p w:rsidR="004B2552" w:rsidRDefault="004B2552" w:rsidP="004B25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2552" w:rsidRPr="00324600" w:rsidRDefault="00A52572" w:rsidP="00A5257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proofErr w:type="gramStart"/>
      <w:r w:rsidR="004B2552" w:rsidRPr="00324600">
        <w:rPr>
          <w:rFonts w:ascii="Times New Roman" w:hAnsi="Times New Roman" w:cs="Times New Roman"/>
          <w:b/>
          <w:sz w:val="28"/>
          <w:szCs w:val="28"/>
        </w:rPr>
        <w:t xml:space="preserve">Председатель:   </w:t>
      </w:r>
      <w:proofErr w:type="gramEnd"/>
      <w:r w:rsidR="004B2552" w:rsidRPr="00324600">
        <w:rPr>
          <w:rFonts w:ascii="Times New Roman" w:hAnsi="Times New Roman" w:cs="Times New Roman"/>
          <w:b/>
          <w:sz w:val="28"/>
          <w:szCs w:val="28"/>
        </w:rPr>
        <w:t xml:space="preserve">                 Пронина Т.Т.</w:t>
      </w:r>
    </w:p>
    <w:p w:rsidR="004B2552" w:rsidRPr="00324600" w:rsidRDefault="004B2552" w:rsidP="004B255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46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324600">
        <w:rPr>
          <w:rFonts w:ascii="Times New Roman" w:hAnsi="Times New Roman" w:cs="Times New Roman"/>
          <w:b/>
          <w:sz w:val="28"/>
          <w:szCs w:val="28"/>
        </w:rPr>
        <w:t xml:space="preserve">Секретарь:   </w:t>
      </w:r>
      <w:proofErr w:type="gramEnd"/>
      <w:r w:rsidRPr="003246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324600">
        <w:rPr>
          <w:rFonts w:ascii="Times New Roman" w:hAnsi="Times New Roman" w:cs="Times New Roman"/>
          <w:b/>
          <w:sz w:val="28"/>
          <w:szCs w:val="28"/>
        </w:rPr>
        <w:t>Постолова</w:t>
      </w:r>
      <w:proofErr w:type="spellEnd"/>
      <w:r w:rsidRPr="00324600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4B2552" w:rsidRPr="00324600" w:rsidRDefault="004B2552" w:rsidP="004B255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B31" w:rsidRDefault="00A27B31"/>
    <w:sectPr w:rsidR="00A2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3867"/>
    <w:multiLevelType w:val="multilevel"/>
    <w:tmpl w:val="F75C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51901"/>
    <w:multiLevelType w:val="multilevel"/>
    <w:tmpl w:val="C08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A1527"/>
    <w:multiLevelType w:val="multilevel"/>
    <w:tmpl w:val="F75C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20581"/>
    <w:multiLevelType w:val="multilevel"/>
    <w:tmpl w:val="12E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34627A"/>
    <w:multiLevelType w:val="multilevel"/>
    <w:tmpl w:val="F75C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55F87"/>
    <w:multiLevelType w:val="multilevel"/>
    <w:tmpl w:val="F75C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DC"/>
    <w:rsid w:val="001A4CD2"/>
    <w:rsid w:val="004B2552"/>
    <w:rsid w:val="00A27B31"/>
    <w:rsid w:val="00A52572"/>
    <w:rsid w:val="00B8759B"/>
    <w:rsid w:val="00D722DC"/>
    <w:rsid w:val="00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B4D8-AAF4-4FCE-85D2-7755AEFE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835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B8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0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2022-06-22T18:36:00Z</dcterms:created>
  <dcterms:modified xsi:type="dcterms:W3CDTF">2022-06-22T19:20:00Z</dcterms:modified>
</cp:coreProperties>
</file>