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DBF" w:rsidRDefault="000F298E" w:rsidP="000F298E">
      <w:pPr>
        <w:widowControl w:val="0"/>
        <w:spacing w:after="0" w:line="240" w:lineRule="auto"/>
        <w:ind w:hanging="851"/>
        <w:jc w:val="center"/>
        <w:rPr>
          <w:rFonts w:ascii="Times New Roman" w:eastAsia="Courier New" w:hAnsi="Times New Roman" w:cs="Times New Roman"/>
          <w:color w:val="000000"/>
          <w:sz w:val="28"/>
          <w:szCs w:val="28"/>
        </w:rPr>
      </w:pPr>
      <w:r>
        <w:rPr>
          <w:rFonts w:ascii="Times New Roman" w:eastAsia="Courier New" w:hAnsi="Times New Roman" w:cs="Times New Roman"/>
          <w:noProof/>
          <w:color w:val="000000"/>
          <w:sz w:val="28"/>
          <w:szCs w:val="28"/>
        </w:rPr>
        <w:drawing>
          <wp:inline distT="0" distB="0" distL="0" distR="0">
            <wp:extent cx="6464300" cy="9222737"/>
            <wp:effectExtent l="19050" t="0" r="0" b="0"/>
            <wp:docPr id="1" name="Рисунок 1" descr="C:\Users\Елезавета\Desktop\CCF1810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завета\Desktop\CCF18102021.jpg"/>
                    <pic:cNvPicPr>
                      <a:picLocks noChangeAspect="1" noChangeArrowheads="1"/>
                    </pic:cNvPicPr>
                  </pic:nvPicPr>
                  <pic:blipFill>
                    <a:blip r:embed="rId7" cstate="print"/>
                    <a:srcRect/>
                    <a:stretch>
                      <a:fillRect/>
                    </a:stretch>
                  </pic:blipFill>
                  <pic:spPr bwMode="auto">
                    <a:xfrm>
                      <a:off x="0" y="0"/>
                      <a:ext cx="6464300" cy="9222737"/>
                    </a:xfrm>
                    <a:prstGeom prst="rect">
                      <a:avLst/>
                    </a:prstGeom>
                    <a:noFill/>
                    <a:ln w="9525">
                      <a:noFill/>
                      <a:miter lim="800000"/>
                      <a:headEnd/>
                      <a:tailEnd/>
                    </a:ln>
                  </pic:spPr>
                </pic:pic>
              </a:graphicData>
            </a:graphic>
          </wp:inline>
        </w:drawing>
      </w:r>
    </w:p>
    <w:p w:rsidR="00942DBF" w:rsidRDefault="002C0C88">
      <w:pPr>
        <w:widowControl w:val="0"/>
        <w:spacing w:after="0" w:line="240" w:lineRule="auto"/>
        <w:jc w:val="center"/>
        <w:rPr>
          <w:rFonts w:ascii="Times New Roman" w:eastAsia="Courier New" w:hAnsi="Times New Roman" w:cs="Times New Roman"/>
          <w:color w:val="000000"/>
          <w:sz w:val="28"/>
          <w:szCs w:val="28"/>
        </w:rPr>
      </w:pPr>
      <w:r>
        <w:rPr>
          <w:rFonts w:ascii="Times New Roman" w:eastAsia="Courier New" w:hAnsi="Times New Roman" w:cs="Times New Roman"/>
          <w:color w:val="000000"/>
          <w:sz w:val="28"/>
          <w:szCs w:val="28"/>
        </w:rPr>
        <w:lastRenderedPageBreak/>
        <w:t>ПОЯСНИТЕЛЬНАЯ ЗАПИСКА</w:t>
      </w:r>
    </w:p>
    <w:p w:rsidR="00942DBF" w:rsidRDefault="002C0C88">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pacing w:val="-10"/>
          <w:sz w:val="28"/>
          <w:szCs w:val="28"/>
          <w:lang w:eastAsia="en-US"/>
        </w:rPr>
        <w:t xml:space="preserve">Рабочая программа по учебному предмету «Технология» </w:t>
      </w:r>
      <w:r>
        <w:rPr>
          <w:rFonts w:ascii="Times New Roman" w:hAnsi="Times New Roman"/>
          <w:sz w:val="28"/>
          <w:szCs w:val="28"/>
        </w:rPr>
        <w:t>разработана на основе</w:t>
      </w:r>
      <w:r>
        <w:rPr>
          <w:rFonts w:ascii="Times New Roman" w:hAnsi="Times New Roman" w:cs="Times New Roman"/>
          <w:sz w:val="28"/>
          <w:szCs w:val="28"/>
          <w:lang w:eastAsia="en-US"/>
        </w:rPr>
        <w:t>программы: «Технология. Рабочие программы. Предметная линия учебников В.М. Казакевича и др. – 5-9 классы: учеб. пособие для общеобразоват. организаций / В.М. Казакевич, Г.В. Пичугина, Г.Ю. Семёнова. – М.: Просвещение, 2018»; «методического пособия: Технология. Методическое пособие. 5-9 классы: учеб. пособие для общеобразоват. организаций / [В.М. Казакевич, Г.В. Пичугина, Г.Ю. Семёнова и др.]. – М.: Просвещение, 2017».</w:t>
      </w:r>
    </w:p>
    <w:p w:rsidR="00942DBF" w:rsidRDefault="002C0C88">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Рабочая программа ориентирована на предметную линию учебников В.М. Казакевича.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w:t>
      </w:r>
    </w:p>
    <w:p w:rsidR="00942DBF" w:rsidRDefault="002C0C88">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5 класс: учеб. для общеобразоват. организаций / [В.М. Казакевич и др.]; под ред. В.М. Казакевича. – М.: Просвещение;</w:t>
      </w:r>
    </w:p>
    <w:p w:rsidR="00942DBF" w:rsidRDefault="002C0C88">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6 класс: учеб. для общеобразоват. организаций / [В.М. Казакевич и др.]; под ред. В.М. Казакевича. – М.: Просвещение;</w:t>
      </w:r>
    </w:p>
    <w:p w:rsidR="00942DBF" w:rsidRDefault="002C0C88">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7 класс: учеб. для общеобразоват. организаций / [В.М. Казакевич и др.]; под ред. В.М. Казакевича. – М.: Просвещение;</w:t>
      </w:r>
    </w:p>
    <w:p w:rsidR="00942DBF" w:rsidRDefault="002C0C88">
      <w:pPr>
        <w:numPr>
          <w:ilvl w:val="0"/>
          <w:numId w:val="3"/>
        </w:numPr>
        <w:tabs>
          <w:tab w:val="left" w:pos="1134"/>
        </w:tabs>
        <w:spacing w:after="0" w:line="240" w:lineRule="auto"/>
        <w:ind w:left="0" w:firstLine="709"/>
        <w:jc w:val="both"/>
        <w:rPr>
          <w:rFonts w:ascii="Times New Roman" w:eastAsia="Times New Roman" w:hAnsi="Times New Roman" w:cs="Times New Roman"/>
          <w:sz w:val="28"/>
          <w:szCs w:val="28"/>
          <w:lang w:eastAsia="en-US"/>
        </w:rPr>
      </w:pPr>
      <w:r>
        <w:rPr>
          <w:rFonts w:ascii="Times New Roman" w:hAnsi="Times New Roman" w:cs="Times New Roman"/>
          <w:sz w:val="28"/>
          <w:szCs w:val="28"/>
        </w:rPr>
        <w:t>Технология: 8 класс: учеб. для общеобразоват. организаций / [В.М. Казакевич и др.]; под ред. В.М. Казакевича. – М.: Просвещение.</w:t>
      </w:r>
    </w:p>
    <w:p w:rsidR="00942DBF" w:rsidRDefault="002C0C88">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Данная рабочая программа рассчитана на 238 часов:</w:t>
      </w:r>
    </w:p>
    <w:p w:rsidR="00942DBF" w:rsidRDefault="002C0C88">
      <w:pPr>
        <w:tabs>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5 классе - 68 часов, 2 часа в неделю;</w:t>
      </w:r>
    </w:p>
    <w:p w:rsidR="00942DBF" w:rsidRDefault="002C0C88">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6 классе - 68 часов, 2 часа в неделю;</w:t>
      </w:r>
    </w:p>
    <w:p w:rsidR="00942DBF" w:rsidRDefault="002C0C88">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7 классе - 68 часов, 2 часа в неделю;</w:t>
      </w:r>
    </w:p>
    <w:p w:rsidR="00942DBF" w:rsidRDefault="002C0C88">
      <w:pPr>
        <w:tabs>
          <w:tab w:val="left" w:pos="142"/>
          <w:tab w:val="left" w:pos="1134"/>
        </w:tab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8 классе - 34 часа, 1 час в неделю.</w:t>
      </w:r>
    </w:p>
    <w:p w:rsidR="00942DBF" w:rsidRDefault="002C0C88" w:rsidP="00451429">
      <w:pPr>
        <w:shd w:val="clear" w:color="auto" w:fill="FFFFFF"/>
        <w:tabs>
          <w:tab w:val="left" w:pos="0"/>
          <w:tab w:val="left" w:pos="1134"/>
        </w:tabs>
        <w:spacing w:after="0" w:line="240" w:lineRule="auto"/>
        <w:jc w:val="both"/>
        <w:rPr>
          <w:rFonts w:ascii="Times New Roman" w:hAnsi="Times New Roman" w:cs="Times New Roman"/>
          <w:bCs/>
          <w:iCs/>
          <w:sz w:val="28"/>
          <w:szCs w:val="28"/>
          <w:lang w:eastAsia="en-US"/>
        </w:rPr>
      </w:pPr>
      <w:r>
        <w:rPr>
          <w:rFonts w:ascii="Times New Roman" w:hAnsi="Times New Roman" w:cs="Times New Roman"/>
          <w:sz w:val="28"/>
          <w:szCs w:val="28"/>
          <w:lang w:eastAsia="en-US"/>
        </w:rPr>
        <w:t xml:space="preserve">Планирование рабочей программы включает проведение </w:t>
      </w:r>
      <w:r>
        <w:rPr>
          <w:rFonts w:ascii="Times New Roman" w:hAnsi="Times New Roman" w:cs="Times New Roman"/>
          <w:bCs/>
          <w:iCs/>
          <w:sz w:val="28"/>
          <w:szCs w:val="28"/>
          <w:lang w:eastAsia="en-US"/>
        </w:rPr>
        <w:t>практических, лабораторно-практических и проектных работ, экскурсий.</w:t>
      </w:r>
    </w:p>
    <w:p w:rsidR="00942DBF" w:rsidRDefault="002C0C88" w:rsidP="00451429">
      <w:pPr>
        <w:pStyle w:val="aa"/>
        <w:tabs>
          <w:tab w:val="left" w:pos="0"/>
          <w:tab w:val="left" w:pos="1134"/>
        </w:tabs>
        <w:jc w:val="both"/>
        <w:rPr>
          <w:sz w:val="28"/>
          <w:szCs w:val="28"/>
        </w:rPr>
      </w:pPr>
      <w:r>
        <w:rPr>
          <w:rFonts w:eastAsia="Calibri"/>
          <w:spacing w:val="-3"/>
          <w:sz w:val="28"/>
          <w:szCs w:val="28"/>
          <w:lang w:eastAsia="en-US"/>
        </w:rPr>
        <w:t>Согласно учебному плану общеобразовательного учреждения продолжительность учебного года составляет 34 учебные недели, поэтому в программу</w:t>
      </w:r>
      <w:r w:rsidR="00451429">
        <w:rPr>
          <w:rFonts w:eastAsia="Calibri"/>
          <w:spacing w:val="-3"/>
          <w:sz w:val="28"/>
          <w:szCs w:val="28"/>
          <w:lang w:eastAsia="en-US"/>
        </w:rPr>
        <w:t xml:space="preserve"> </w:t>
      </w:r>
      <w:r>
        <w:rPr>
          <w:rFonts w:eastAsia="Calibri"/>
          <w:sz w:val="28"/>
          <w:szCs w:val="28"/>
          <w:lang w:eastAsia="en-US"/>
        </w:rPr>
        <w:t>«Технология. Рабочие программы. Предметная линия учебников В.М. Казакевича и др. – 5-9 классы: учеб. пособие для общеобразоват. организаций / В.М. Казакевич, Г.В. Пичугина, Г.Ю. Семёнова. – М.: Просвещение, 2018»</w:t>
      </w:r>
      <w:r w:rsidR="00451429">
        <w:rPr>
          <w:rFonts w:eastAsia="Calibri"/>
          <w:sz w:val="28"/>
          <w:szCs w:val="28"/>
          <w:lang w:eastAsia="en-US"/>
        </w:rPr>
        <w:t xml:space="preserve"> </w:t>
      </w:r>
      <w:r>
        <w:rPr>
          <w:rFonts w:eastAsia="Calibri"/>
          <w:spacing w:val="-3"/>
          <w:sz w:val="28"/>
          <w:szCs w:val="28"/>
          <w:lang w:eastAsia="en-US"/>
        </w:rPr>
        <w:t xml:space="preserve">изменения не вносятся.   </w:t>
      </w:r>
      <w:r>
        <w:rPr>
          <w:sz w:val="28"/>
          <w:szCs w:val="28"/>
        </w:rPr>
        <w:t xml:space="preserve">Рабочая программа составлена с учётом </w:t>
      </w:r>
      <w:r>
        <w:rPr>
          <w:color w:val="000000"/>
          <w:sz w:val="28"/>
          <w:szCs w:val="28"/>
        </w:rPr>
        <w:t>Рабочей программы воспитания муниципального бюджетного общеобразов</w:t>
      </w:r>
      <w:r w:rsidR="00451429">
        <w:rPr>
          <w:color w:val="000000"/>
          <w:sz w:val="28"/>
          <w:szCs w:val="28"/>
        </w:rPr>
        <w:t>ательного учреждения «Нагорьевская</w:t>
      </w:r>
      <w:r>
        <w:rPr>
          <w:color w:val="000000"/>
          <w:sz w:val="28"/>
          <w:szCs w:val="28"/>
        </w:rPr>
        <w:t xml:space="preserve"> сред</w:t>
      </w:r>
      <w:r w:rsidR="00451429">
        <w:rPr>
          <w:color w:val="000000"/>
          <w:sz w:val="28"/>
          <w:szCs w:val="28"/>
        </w:rPr>
        <w:t xml:space="preserve">няя общеобразовательная школа </w:t>
      </w:r>
      <w:r>
        <w:rPr>
          <w:color w:val="000000"/>
          <w:sz w:val="28"/>
          <w:szCs w:val="28"/>
        </w:rPr>
        <w:t xml:space="preserve"> Ровеньского района Белгородской области»</w:t>
      </w:r>
      <w:r>
        <w:rPr>
          <w:sz w:val="28"/>
          <w:szCs w:val="28"/>
        </w:rPr>
        <w:t>, утвержденной приказом по обще</w:t>
      </w:r>
      <w:r w:rsidR="00451429">
        <w:rPr>
          <w:sz w:val="28"/>
          <w:szCs w:val="28"/>
        </w:rPr>
        <w:t>образовательному учреждению № 282 от 27</w:t>
      </w:r>
      <w:r>
        <w:rPr>
          <w:sz w:val="28"/>
          <w:szCs w:val="28"/>
        </w:rPr>
        <w:t>.08.2021 года «Об утверждении основной образовательной программы основного общего образования в новой редакции»</w:t>
      </w:r>
      <w:r w:rsidRPr="00013A3B">
        <w:rPr>
          <w:color w:val="000000" w:themeColor="text1"/>
          <w:sz w:val="28"/>
          <w:szCs w:val="28"/>
        </w:rPr>
        <w:t>.</w:t>
      </w:r>
      <w:r w:rsidR="00013A3B">
        <w:rPr>
          <w:color w:val="000000" w:themeColor="text1"/>
          <w:sz w:val="28"/>
          <w:szCs w:val="28"/>
        </w:rPr>
        <w:t xml:space="preserve"> </w:t>
      </w:r>
      <w:r>
        <w:rPr>
          <w:sz w:val="28"/>
          <w:szCs w:val="28"/>
        </w:rPr>
        <w:t>Основными направлениями воспитательной деятельности являются:</w:t>
      </w:r>
    </w:p>
    <w:p w:rsidR="00942DBF" w:rsidRDefault="002C0C88">
      <w:pPr>
        <w:pStyle w:val="aa"/>
        <w:ind w:left="580" w:firstLine="0"/>
      </w:pPr>
      <w:r>
        <w:rPr>
          <w:sz w:val="28"/>
          <w:szCs w:val="28"/>
        </w:rPr>
        <w:t xml:space="preserve">1. Гражданское воспитание; </w:t>
      </w:r>
    </w:p>
    <w:p w:rsidR="00942DBF" w:rsidRDefault="002C0C88">
      <w:pPr>
        <w:pStyle w:val="aa"/>
        <w:ind w:left="580" w:firstLine="0"/>
      </w:pPr>
      <w:r>
        <w:rPr>
          <w:sz w:val="28"/>
          <w:szCs w:val="28"/>
        </w:rPr>
        <w:t xml:space="preserve">2. Патриотическое воспитание; </w:t>
      </w:r>
    </w:p>
    <w:p w:rsidR="00942DBF" w:rsidRDefault="002C0C88">
      <w:pPr>
        <w:pStyle w:val="aa"/>
        <w:ind w:left="580" w:firstLine="0"/>
      </w:pPr>
      <w:r>
        <w:rPr>
          <w:sz w:val="28"/>
          <w:szCs w:val="28"/>
        </w:rPr>
        <w:lastRenderedPageBreak/>
        <w:t xml:space="preserve">3. Духовно-нравственное воспитание; </w:t>
      </w:r>
    </w:p>
    <w:p w:rsidR="00942DBF" w:rsidRDefault="002C0C88">
      <w:pPr>
        <w:pStyle w:val="aa"/>
        <w:ind w:left="580" w:firstLine="0"/>
      </w:pPr>
      <w:r>
        <w:rPr>
          <w:sz w:val="28"/>
          <w:szCs w:val="28"/>
        </w:rPr>
        <w:t xml:space="preserve">4. Эстетическое воспитание; </w:t>
      </w:r>
    </w:p>
    <w:p w:rsidR="00942DBF" w:rsidRDefault="002C0C88">
      <w:pPr>
        <w:pStyle w:val="aa"/>
        <w:ind w:left="580" w:firstLine="0"/>
      </w:pPr>
      <w:r>
        <w:rPr>
          <w:sz w:val="28"/>
          <w:szCs w:val="28"/>
        </w:rPr>
        <w:t>5. Физическое воспитание, формирование культуры здоровья и эмоционального благополучия;</w:t>
      </w:r>
    </w:p>
    <w:p w:rsidR="00942DBF" w:rsidRDefault="002C0C88">
      <w:pPr>
        <w:pStyle w:val="aa"/>
        <w:ind w:left="580" w:firstLine="0"/>
      </w:pPr>
      <w:r>
        <w:rPr>
          <w:sz w:val="28"/>
          <w:szCs w:val="28"/>
        </w:rPr>
        <w:t xml:space="preserve">6. Трудовое воспитание; </w:t>
      </w:r>
    </w:p>
    <w:p w:rsidR="00942DBF" w:rsidRDefault="002C0C88">
      <w:pPr>
        <w:pStyle w:val="aa"/>
        <w:ind w:left="580" w:firstLine="0"/>
      </w:pPr>
      <w:r>
        <w:rPr>
          <w:sz w:val="28"/>
          <w:szCs w:val="28"/>
        </w:rPr>
        <w:t xml:space="preserve">7. Экологическое воспитание. </w:t>
      </w:r>
    </w:p>
    <w:p w:rsidR="00942DBF" w:rsidRDefault="002C0C88">
      <w:pPr>
        <w:pStyle w:val="aa"/>
        <w:ind w:left="580" w:firstLine="0"/>
      </w:pPr>
      <w:r>
        <w:rPr>
          <w:sz w:val="28"/>
          <w:szCs w:val="28"/>
        </w:rPr>
        <w:t>8. Ценности научного познания.</w:t>
      </w:r>
    </w:p>
    <w:p w:rsidR="00942DBF" w:rsidRDefault="00942DBF">
      <w:pPr>
        <w:widowControl w:val="0"/>
        <w:spacing w:after="0" w:line="240" w:lineRule="auto"/>
        <w:rPr>
          <w:rFonts w:ascii="Times New Roman" w:hAnsi="Times New Roman" w:cs="Times New Roman"/>
          <w:sz w:val="28"/>
          <w:szCs w:val="28"/>
          <w:u w:val="single"/>
          <w:lang w:eastAsia="en-US"/>
        </w:rPr>
      </w:pPr>
    </w:p>
    <w:p w:rsidR="00942DBF" w:rsidRDefault="002C0C88">
      <w:pPr>
        <w:widowControl w:val="0"/>
        <w:spacing w:after="0" w:line="240" w:lineRule="auto"/>
        <w:jc w:val="center"/>
        <w:rPr>
          <w:rFonts w:ascii="Times New Roman" w:eastAsia="Courier New" w:hAnsi="Times New Roman" w:cs="Times New Roman"/>
          <w:b/>
          <w:color w:val="000000"/>
          <w:sz w:val="28"/>
          <w:szCs w:val="28"/>
        </w:rPr>
      </w:pPr>
      <w:r>
        <w:rPr>
          <w:rFonts w:ascii="Times New Roman" w:eastAsia="Courier New" w:hAnsi="Times New Roman" w:cs="Times New Roman"/>
          <w:b/>
          <w:color w:val="000000"/>
          <w:sz w:val="28"/>
          <w:szCs w:val="28"/>
        </w:rPr>
        <w:t>Планируемые результаты освоения учебного предмета «Технология»</w:t>
      </w:r>
    </w:p>
    <w:p w:rsidR="00942DBF" w:rsidRDefault="00942DBF">
      <w:pPr>
        <w:pStyle w:val="af3"/>
        <w:tabs>
          <w:tab w:val="left" w:pos="1134"/>
        </w:tabs>
        <w:ind w:firstLine="709"/>
        <w:jc w:val="both"/>
        <w:rPr>
          <w:rFonts w:ascii="Times New Roman" w:hAnsi="Times New Roman" w:cs="Times New Roman"/>
          <w:b/>
          <w:i/>
          <w:iCs/>
          <w:sz w:val="28"/>
          <w:szCs w:val="28"/>
        </w:rPr>
      </w:pPr>
    </w:p>
    <w:p w:rsidR="00942DBF" w:rsidRDefault="002C0C88">
      <w:pPr>
        <w:widowControl w:val="0"/>
        <w:shd w:val="clear" w:color="auto" w:fill="FFFFFF"/>
        <w:tabs>
          <w:tab w:val="left" w:pos="708"/>
          <w:tab w:val="left" w:pos="8222"/>
        </w:tabs>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Личностные и метапредметные результаты освоения технологии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u w:val="single"/>
        </w:rPr>
        <w:t>Личностные результаты</w:t>
      </w:r>
      <w:r>
        <w:rPr>
          <w:rFonts w:ascii="Times New Roman" w:hAnsi="Times New Roman" w:cs="Times New Roman"/>
          <w:sz w:val="28"/>
          <w:szCs w:val="28"/>
        </w:rPr>
        <w:t>:</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Проявление познавательных интересов и творческой активности в данной области предметной технологической деятельности.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Выражение желания учиться и трудиться на производстве для удовлетворения текущих и перспективных потребностей.</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Развитие трудолюбия и ответственности за качество своей деятельности.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Овладение установками, нормами и правилами научной организации умственного и физического труда.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Самооценка своих умственных и физических способностей для труда в различных сферах с позиций будущей социализации.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Планирование образовательной и профессиональной карьеры.</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 Осознание необходимости общественно полезного труда как условия безопасной и эффективной социализации в результате 6.трудового воспитания предусматривающего</w:t>
      </w:r>
    </w:p>
    <w:p w:rsidR="00942DBF" w:rsidRDefault="002C0C88">
      <w:pPr>
        <w:pStyle w:val="af3"/>
        <w:tabs>
          <w:tab w:val="left" w:pos="1134"/>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развитие </w:t>
      </w:r>
      <w:r>
        <w:rPr>
          <w:rFonts w:ascii="Times New Roman" w:eastAsia="Times New Roman" w:hAnsi="Times New Roman" w:cs="Times New Roman"/>
          <w:sz w:val="28"/>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Бережное отношение к природным и хозяйственным ресурсам предусматривает 7.экологическое воспитание выражающееся в </w:t>
      </w:r>
    </w:p>
    <w:p w:rsidR="00942DBF" w:rsidRDefault="002C0C88" w:rsidP="00451429">
      <w:pPr>
        <w:pStyle w:val="10"/>
        <w:numPr>
          <w:ilvl w:val="0"/>
          <w:numId w:val="5"/>
        </w:numPr>
        <w:spacing w:line="240" w:lineRule="auto"/>
        <w:ind w:left="709"/>
        <w:jc w:val="both"/>
      </w:pPr>
      <w:r>
        <w:t>экологически целесообразном отношению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Готовность к рациональному ведению домашнего хозяйства.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10. Проявление технико-технологического и экономического мышления при организации своей деятельности.</w:t>
      </w:r>
    </w:p>
    <w:p w:rsidR="00942DBF" w:rsidRDefault="00942DBF">
      <w:pPr>
        <w:pStyle w:val="af3"/>
        <w:tabs>
          <w:tab w:val="left" w:pos="1134"/>
        </w:tabs>
        <w:ind w:firstLine="709"/>
        <w:jc w:val="both"/>
        <w:rPr>
          <w:rFonts w:ascii="Times New Roman" w:hAnsi="Times New Roman" w:cs="Times New Roman"/>
          <w:iCs/>
          <w:sz w:val="28"/>
          <w:szCs w:val="28"/>
        </w:rPr>
      </w:pPr>
    </w:p>
    <w:p w:rsidR="00942DBF" w:rsidRDefault="002C0C88">
      <w:pPr>
        <w:pStyle w:val="af3"/>
        <w:tabs>
          <w:tab w:val="left" w:pos="1134"/>
        </w:tabs>
        <w:ind w:firstLine="709"/>
        <w:jc w:val="both"/>
        <w:rPr>
          <w:rFonts w:ascii="Times New Roman" w:hAnsi="Times New Roman" w:cs="Times New Roman"/>
          <w:iCs/>
          <w:sz w:val="28"/>
          <w:szCs w:val="28"/>
        </w:rPr>
      </w:pPr>
      <w:r>
        <w:rPr>
          <w:rFonts w:ascii="Times New Roman" w:hAnsi="Times New Roman" w:cs="Times New Roman"/>
          <w:iCs/>
          <w:sz w:val="28"/>
          <w:szCs w:val="28"/>
          <w:u w:val="single"/>
        </w:rPr>
        <w:t>Метапредметные результаты</w:t>
      </w:r>
      <w:r>
        <w:rPr>
          <w:rFonts w:ascii="Times New Roman" w:hAnsi="Times New Roman" w:cs="Times New Roman"/>
          <w:iCs/>
          <w:sz w:val="28"/>
          <w:szCs w:val="28"/>
        </w:rPr>
        <w:t>:</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Планирование процесса познавательной деятельности.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Ответственное отношение к культуре питания, соответствующего нормам здорового образа жизни.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Определение адекватных условиям способов решения учебной или трудовой задачи на основе заданных алгоритмов.</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Проявление нестандартного подхода к решению учебных и практических задач в процессе моделирования изделия или технологического процесса.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Самостоятельное выполнение различных творческих работ по созданию оригинальных изделий технического творчества и декоративно-прикладного искусства.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Виртуальное и натурное моделирование художественных и технологических процессов и объектов.</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 Приведение примеров, подбор аргументов, формулирование обоснованных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 Выявление потребностей, проектирование и создание объектов, имеющих субъективную потребительную стоимость или социальную значимость.</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 Выбор для решения познавательных и коммуникативных задач различных источников информации, включая энциклопедии, словари, интернет ресурсы и другие базы данных.</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11. Согласование и координация совместной познавательно-трудовой деятельности с другими ее участниками.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12. Объективная оценка своего вклада в решение общих задач коллектива.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13. Оценка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14. Обоснование путей и средств устранения ошибок или разрешения противоречий в выполняемых технологических процессах.</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Соблюдение норм и правил культуры труда в соответствии с технологической культурой производства.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Соблюдение безопасных приемов познавательно-трудовой деятельности и созидательного труда.</w:t>
      </w:r>
    </w:p>
    <w:p w:rsidR="00942DBF" w:rsidRDefault="00942DBF">
      <w:pPr>
        <w:pStyle w:val="af3"/>
        <w:tabs>
          <w:tab w:val="left" w:pos="1134"/>
        </w:tabs>
        <w:ind w:firstLine="709"/>
        <w:jc w:val="both"/>
        <w:rPr>
          <w:rFonts w:ascii="Times New Roman" w:hAnsi="Times New Roman" w:cs="Times New Roman"/>
          <w:b/>
          <w:i/>
          <w:iCs/>
          <w:sz w:val="28"/>
          <w:szCs w:val="28"/>
        </w:rPr>
      </w:pPr>
    </w:p>
    <w:p w:rsidR="00942DBF" w:rsidRDefault="002C0C88">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Предметные результаты освоения технологии</w:t>
      </w:r>
    </w:p>
    <w:p w:rsidR="00942DBF" w:rsidRDefault="002C0C88">
      <w:pPr>
        <w:pStyle w:val="af3"/>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lastRenderedPageBreak/>
        <w:t>В познавательной сфере:</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Рациональное использование учебной и дополнительной технической и технологической информации для проектирования и создания объектов труда;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Оценка технологических свойств материалов и областей их применения;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Ориентация в имеющихся и возможных технических средствах и технологиях создания объектов труда;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Классификация видов и назначения методов получения и преобразования материалов, энергии информации, объектов живой природу и социальной среды, а также соответствующих технологий промышленного производства;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Распознавание видов, назначения материалов, инструментов и оборудования, применяемого в технологических процессах;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Владение кодами и методамичтения, и способами графического представления технической, технологической и инструктивной информации;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Владение способами научной организации труда, формами деятельности, соответствующими культуре труда и технологической культуре производства;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Применение общенаучных знаний в процессе осуществления рациональной технологической деятельности;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Применение элементов прикладной экономики при обосновании технологий и проектов;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Владение алгоритмами и методами решения технических и технологических задач.</w:t>
      </w:r>
    </w:p>
    <w:p w:rsidR="00942DBF" w:rsidRDefault="002C0C88">
      <w:pPr>
        <w:pStyle w:val="af3"/>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трудовой сфере: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планирование технологического процесса и процесса труда;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организация рабочего места с учетом требований эргономики и научной организации труда;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подбор материалов с учетом характера объекта труда и технологии;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проведение необходимых опытов и исследований при подборе материалов и проектировании объекта труда;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подбор инструментов и оборудования с учетом требований технологии и материальноэнергетических ресурсов;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анализ, разработка и/или реализация прикладных проектов, предполагающих: -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 -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 - определение характеристик и разработку материального продукта, включая его моделирование в информационной среде (конструкторе);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анализ, разработка и/или реализация технологических проектов, предполагающих оптимизацию заданного способа (технологии) получения требующегося материального продукта (после его применения в собственной практике);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анализ, разработка и/или реализация проектов, предполагающих планирование (разработку) материального продукта в соответствии с задачей собственной деятельности (включая моделирование и разработку документации);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планирование (разработка) материального продукта на основе самостоятельно проведенных исследований потребительских интересов;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разработка плана продвижения продукта;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11) проведение и анализ конструирования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12) планирование последовательности операций и разработка инструкции, технологической карты для исполнителя, согласование с заинтересованными субъектами;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13) выполнение технологических операций с соблюдением установленных норм, стандартов и ограничений;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определение качества сырья и пищевых продуктов органолептическими и лабораторными методами;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приготовление кулинарных блюд из молока, овощей, рыбы, мяса, птицы, круп и др. с учетом требований здорового образа жизни;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формирование ответственного отношения к сохранению своего здоровья;</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17) составление меню для подростка, отвечающего требованию сохранения здоровья;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18) заготовка продуктов для длительного хранения с максимальным сохранением их пищевой ценности;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19) соблюдение безопасных приемов труда, правил пожарной безопасности, санитарии и гигиены;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20) соблюдение трудовой и технологической дисциплины;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21) выбор и использование кодов и средств представления технической и технологической информации и знаковых систем (текст, таблица, схема, чертеж, эскиз, технологическая карта и др.) в соответствии с коммуникативной задачей, сферой и ситуацией общения;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22)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23) выявление допущенных ошибок в процессе труда и обоснование способов их исправления;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24) документирование результатов труда и проектной деятельности;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25) расчёт себестоимости продукта труда.</w:t>
      </w:r>
    </w:p>
    <w:p w:rsidR="00942DBF" w:rsidRDefault="002C0C88">
      <w:pPr>
        <w:pStyle w:val="af3"/>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мотивационной сфере: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оценка своей способности и готовности к труду в конкретной предметной деятельности;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выраженная готовность к труду в сфере материального производства;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согласование своих потребностей и требований с другими участниками познавательно-трудовой деятельности;</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 осознание ответственности за качество результатов труда;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наличие экологической культуры при обосновании объекта труда и выполнении работ;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стремление к экономии и бережливости в расходовании времени, материалов, денежных средств и труда. </w:t>
      </w:r>
    </w:p>
    <w:p w:rsidR="00942DBF" w:rsidRDefault="002C0C88">
      <w:pPr>
        <w:pStyle w:val="af3"/>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эстетической сфере: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дизайнерское проектирование изделия или рациональная эстетическая организация работ;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применение различных технологий технического творчества и декоративно-прикладного искусства (резьба по дереву, чеканка, роспись ткани, ткачество, войлок, вышивка, шитье и др.) в создании изделий материальной культуры;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моделирование художественного оформления объекта труда;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4) способность выбрать свой стиль одежды с учетом особенности своей фигуры;</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эстетическое оформление рабочего места и рабочей одежды;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сочетание образного и логического мышления в процессе творческой деятельности;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создание художественного образа и воплощение его в продукте;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развитие пространственного художественного воображения;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9) развитие композиционного мышления, чувства цвета, гармонии, контраста, пропорции, ритма, стиля и формы;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понимание роли света в образовании формы и цвета;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11) решение художественного образа средствами фактуры материалов;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12) использование природных элементов в создании орнаментов, художественных образов моделей;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13) сохранение и развитие традиций декоративно-прикладного искусства и народных промыслов в современном творчестве;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14) применение методов художественного проектирования одежды;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15) художественное оформление кулинарных блюд и сервировка стола;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16) соблюдение правил этикета.</w:t>
      </w:r>
    </w:p>
    <w:p w:rsidR="00942DBF" w:rsidRDefault="002C0C88">
      <w:pPr>
        <w:pStyle w:val="af3"/>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коммуникативной сфере: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1)умение быть лидером и рядовым членом коллектива;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формирование рабочей группы с учетом общности интересов и возможностей будущих членов трудового коллектива;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выбор знаковых систем и средств для кодирования и оформления информации в процессе коммуникации;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публичная презентация и защита идеи, варианта изделия, выбранной технологии и др.;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способность к коллективному решению творческих задач;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6) способность объективно и доброжелательно оценивать идеи и художественные достоинства работ членов коллектива;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7) способность прийти на помощь товарищу;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8) способность бесконфликтного общения в коллективе. </w:t>
      </w:r>
    </w:p>
    <w:p w:rsidR="00942DBF" w:rsidRDefault="002C0C88">
      <w:pPr>
        <w:pStyle w:val="af3"/>
        <w:tabs>
          <w:tab w:val="left" w:pos="1134"/>
        </w:tabs>
        <w:ind w:firstLine="709"/>
        <w:jc w:val="both"/>
        <w:rPr>
          <w:rFonts w:ascii="Times New Roman" w:hAnsi="Times New Roman" w:cs="Times New Roman"/>
          <w:bCs/>
          <w:i/>
          <w:iCs/>
          <w:sz w:val="28"/>
          <w:szCs w:val="28"/>
        </w:rPr>
      </w:pPr>
      <w:r>
        <w:rPr>
          <w:rFonts w:ascii="Times New Roman" w:hAnsi="Times New Roman" w:cs="Times New Roman"/>
          <w:bCs/>
          <w:i/>
          <w:iCs/>
          <w:sz w:val="28"/>
          <w:szCs w:val="28"/>
        </w:rPr>
        <w:t xml:space="preserve">В физиолого-психологической сфере: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развитие моторики и координации движений рук при работе с ручными инструментами и приспособлениями;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достижение необходимой точности движений и ритма при выполнении различных технологических операций;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соблюдение требуемой величины усилия, прикладываемого к инструменту с учетом технологических требований;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развитие глазомера;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развитие осязания, вкуса, обоняния. </w:t>
      </w:r>
    </w:p>
    <w:p w:rsidR="00942DBF" w:rsidRDefault="00942DBF">
      <w:pPr>
        <w:spacing w:after="0" w:line="240" w:lineRule="auto"/>
        <w:rPr>
          <w:rFonts w:ascii="Times New Roman" w:hAnsi="Times New Roman" w:cs="Times New Roman"/>
          <w:sz w:val="28"/>
          <w:szCs w:val="28"/>
        </w:rPr>
      </w:pPr>
    </w:p>
    <w:p w:rsidR="00942DBF" w:rsidRDefault="002C0C88">
      <w:pPr>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предмета</w:t>
      </w:r>
    </w:p>
    <w:p w:rsidR="00942DBF" w:rsidRDefault="002C0C88">
      <w:pPr>
        <w:pStyle w:val="af3"/>
        <w:jc w:val="center"/>
        <w:rPr>
          <w:rFonts w:ascii="Times New Roman" w:hAnsi="Times New Roman" w:cs="Times New Roman"/>
          <w:b/>
          <w:sz w:val="28"/>
          <w:szCs w:val="28"/>
        </w:rPr>
      </w:pPr>
      <w:r>
        <w:rPr>
          <w:rFonts w:ascii="Times New Roman" w:hAnsi="Times New Roman" w:cs="Times New Roman"/>
          <w:b/>
          <w:sz w:val="28"/>
          <w:szCs w:val="28"/>
        </w:rPr>
        <w:t>5 класс</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Что такое техносфера. Что такое потребительские блага. Производство потребительских благ. Общая характеристика производства. Проектная деятельность. Что такое творчество. Что такое технология. Классификация производств и технологий. Что такое техника. Инструменты, механизмы и технические устройства. Виды материалов. Натуральные, искусственные и синтетические материалы. Конструкционные материалы. Текстильные материалы. Механические свойства конструкционных материалов. Механические, физические и технологические свойства тканей из натуральных волокон. Технология механической обработки материалов. Графическое отображение формы предмета. Кулинария. Основы рационального питания. Витамины и их значение в питании. Правила санитарии, гигиены и безопасности труда на кухне. Овощи в питании человека. Технологии механической кулинарной обработки овощей. Украшение блюд. Фигурная нарезка овощей. Технологии тепловой обработки овощей. Что такое энергия. Виды энергии. Накопление механической энергии. Информация. Каналы восприятия информации человеком. Способы материального представления и записи визуальной информации. Растения как объект технологии. Значение культурных растений в жизнедеятельности человека. Общая характеристика и классификация культурных растений. Исследования культурных растений или опыты с ними. Животные и технологии XXI века. Животные и материальные потребности человека. Сельскохозяйственные животные и животноводство. Животные - помощники человека. Животные на службе </w:t>
      </w:r>
      <w:r>
        <w:rPr>
          <w:rFonts w:ascii="Times New Roman" w:hAnsi="Times New Roman" w:cs="Times New Roman"/>
          <w:sz w:val="28"/>
          <w:szCs w:val="28"/>
        </w:rPr>
        <w:lastRenderedPageBreak/>
        <w:t xml:space="preserve">безопасности жизни человека. Животные для спорта, охоты, цирка и науки. Человек как объект технологии. Потребности людей. Содержание социальных технологий. </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Сбор дополнительной информации в Интернете и справочной литературе о техносфере. Проведение наблюдений. Составление рациональных перечней потребительских благ для современного человека. Экскурсии. Подготовка рефератов. Самооценка интересов и склонностей к какому-либо виду деятельности. Сбор дополнительной информации в Интернете и справочной литературе о технологиях. Экскурсия на производство по ознакомлению с технологиями конкретного производства. Составление иллюстрированных проектных обзоров техники по отдельным отраслям и видам. Ознакомление с образцами различного сырья и материалов. Лабораторные исследования свойств различных материалов. Составление коллекций сырья и материалов. Просмотр роликов о производстве материалов, составление отчётов об этапах производства. Составление меню, отвечающего здоровому образу жизни. Определение количества и состава продуктов, обеспечивающих суточную потребность человека в витаминах. Определение качества мытья столовой посуды экспресс-методом химического анализа. Определение доброкачественности пищевых продуктов органолептическим методом и методом химического анализа. Сбор дополнительной информации в Интернете и справочной литературе об областях получения и применения механической энергии. Ознакомление с устройствами, использующими кинетическую и потенциальную энергию. Изготовление игрушки йо-йо. Оценка восприятия содержания информации в зависимости от установки. Сравнение скорости и качества восприятия информации различными органами чувств. Описание основных агротехнологических приёмов выращивания культурных растений.</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полезных свойств культурных растений. Классифицирование культурных растений по группам. Проведение исследований с культурными растениями в условиях школьного кабинета. Сбор дополнительной информации и описание примеров разведения животных для удовлетворения различных потребностей человека, классифицирование этих потребностей. Тесты по оценке свойств личности. Составление и обоснование перечня личных потребностей и их иерархическое построение. Ознакомление с устройством и назначением ручных неэлектрифицированных инструментов. Упражнения по пользованию инструментами. Чтение и выполнение технических рисунков и эскизов деталей. Разметка проектных изделий и деталей. Изготовление простых изделий для быта из конструкционных материалов. Обработка текстильных материаловиз натуральных волокон растительного происхождения с помощью ручных инструментов, приспособлений, машин. Приготовление кулинарных блюд и органолептическая оценка их качества. Сушка фруктов, ягод, овощей, зелени. Замораживание овощей и фруктов. Выполнение основных агротехнологических приёмов выращивания </w:t>
      </w:r>
      <w:r>
        <w:rPr>
          <w:rFonts w:ascii="Times New Roman" w:hAnsi="Times New Roman" w:cs="Times New Roman"/>
          <w:sz w:val="28"/>
          <w:szCs w:val="28"/>
        </w:rPr>
        <w:lastRenderedPageBreak/>
        <w:t>культурных растений с помощью ручных орудий труда на пришкольном участке. Определение полезных свойств культурных растений. Классифицирование культурных растений по группам. Проведение опытов с культурными растениями на пришкольном участке. Сбор информации об основных видах сельскохозяйственных животных своего села, соответствующих направлениях животноводства и их описание.</w:t>
      </w:r>
    </w:p>
    <w:p w:rsidR="00942DBF" w:rsidRDefault="002C0C88">
      <w:pPr>
        <w:pStyle w:val="af3"/>
        <w:tabs>
          <w:tab w:val="left" w:pos="1134"/>
        </w:tabs>
        <w:jc w:val="center"/>
        <w:rPr>
          <w:rFonts w:ascii="Times New Roman" w:hAnsi="Times New Roman" w:cs="Times New Roman"/>
          <w:b/>
          <w:sz w:val="28"/>
          <w:szCs w:val="28"/>
        </w:rPr>
      </w:pPr>
      <w:r>
        <w:rPr>
          <w:rFonts w:ascii="Times New Roman" w:hAnsi="Times New Roman" w:cs="Times New Roman"/>
          <w:b/>
          <w:sz w:val="28"/>
          <w:szCs w:val="28"/>
        </w:rPr>
        <w:t>6 класс</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Введение в творческий проект. Подготовительный этап. Конструкторский этап. Технологический этап. Этап изготовления изделия. Заключительный этап. Труд как основа производства. Предметы труда. Сырьё как предмет труда. Промышленное сырьё. Сельскохозяйственное и растительное сырьё. Вторичное сырьё и полуфабрикаты. Энергия как предмет труда. Информация как предмет труда. Объекты сельскохозяйственных технологий как предмет труда. Объекты социальных технологий как предмет труда. Основные признаки технологии. Технологическая, трудовая и производственная дисциплина. Техническая и технологическая документация. Понятие о технической системе. Рабочие органы технических систем (машин). Двигатели технических систем (машин). Механическая трансмиссия в технических системах. Электрическая, гидравлическая и пневматическая трансмиссия в технических системах. Технологии резания. Технологии пластического формования материалов. Основные технологии обработки древесных материалов ручными инструментами. Основные технологии обработки металлов и пластмасс ручными инструментами. Основные технологии механической обработки строительных материалов ручными инструментами. Технологии механического соединения деталей из древесных материалов и металлов. Технологии соединения деталей с помощью клея. Технологии соединения деталей и элементов конструкций из строительных материалов. Особенности технологий соединения деталей из текстильных материалов и кожи. Технологии влажно-тепловых операций при изготовлении изделий из ткани и кожи. Технологии наклеивания покрытий. Технологии окрашивания и лакирования. Технологии нанесения покрытий на детали и конструкции из строительных материалов. Основы рационального (здорового) питания. Технология производства молока и приготовления продуктов и блюд из него. Технология производства кисломолочных продуктов и приготовление блюд из них. Технология производства кулинарных изделий из круп, бобовых культур. Технология приготовления блюд из круп и бобовых. Технология производства макаронных изделий и технология приготовления кулинарных блюд из них.</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Что такое тепловая энергия. Методы и средства получения тепловой энергии. Преобразование тепловой энергии в другие виды энергии и работу. Передача тепловой энергии. Аккумулирование тепловой энергии. Восприятие информации. Кодирование информации при передаче сведений. Сигналы и знаки при кодировании информации. Символы как средство </w:t>
      </w:r>
      <w:r>
        <w:rPr>
          <w:rFonts w:ascii="Times New Roman" w:hAnsi="Times New Roman" w:cs="Times New Roman"/>
          <w:sz w:val="28"/>
          <w:szCs w:val="28"/>
        </w:rPr>
        <w:lastRenderedPageBreak/>
        <w:t>кодирования информации. Дикорастущие растения, используемые человеком. Заготовка сырья дикорастущих растений. Переработка и применение сырья дикорастущих растений. Влияние экологических факторов на урожайность дикорастущих растений. Условия и методы сохранения природной среды. Технологии получения животноводческой продукции, её основные элементы. Содержание животных - элемент технологии производства животноводческой продукции. Виды социальных технологий. Технологии коммуникации. Структура процесса коммуникации.</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перечня и краткой характеристики этапов проектирования конкретного продукта труда. Сбор дополнительной информации в Интернете и справочной литературе о составляющих производства. Ознакомление с образцами предметов труда. Проведение наблюдений. Экскурсии на производство. Подготовка рефератов. Сбор дополнительной информации в Интернете и справочной литературе о технологической дисциплине. Чтение и выполнение технических рисунков, эскизов, чертежей. Чтение и составление технологических карт. Ознакомление с конструкцией и принципами работы рабочих органов различных видов техники. Упражнения, практические работы по резанию, пластическому формованию различных материалов при изготовлении и сборке деталей для простых изделий из бумаги, картона, пластмасс, древесины и древесных материалов, текстильных материалов, чёрного и цветного металла. Организация экскурсий и интегрированных уроков с учреждениями СПО соответствующего профиля. Определение количества и состава продуктов, обеспечивающих суточную потребность человека в минеральных веществах. Определение доброкачественности пищевых 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тепловой энергии. Ознакомление с бытовыми техническими средствами получения тепловой энергии и их испытание. Чтение и запись информации различными средствами отображения информации. Классификация дикорастущих растений по группам. Выполнение технологий подготовки и закладки сырья дикорастущих растений на хранение. Овладение основными методами переработки сырья дикорастущих растений. Реферативное описание технологии разведения комнатных домашних животных на основе личного опыта, опыта друзей и знакомых, справочной литературы и информации в Интернете. Разработка технологий общения при конфликтных ситуациях. Разработка сценариев проведения семейных и общественных мероприятий. Ознакомление с устройством и назначением ручных электрифицированных инструментов. Упражнения по пользованию инструментами. Практические работы по изготовлению проектных изделий из фольги. Изготовление изделий из папье-маше. Разметка и сверление отверстий в образцах из дерева, металла, пластмасс. Практические работы по обработке текстильных материалов из натуральных волокон животного происхождения с помощью ручных инструментов, приспособлений, машин. </w:t>
      </w:r>
      <w:r>
        <w:rPr>
          <w:rFonts w:ascii="Times New Roman" w:hAnsi="Times New Roman" w:cs="Times New Roman"/>
          <w:sz w:val="28"/>
          <w:szCs w:val="28"/>
        </w:rPr>
        <w:lastRenderedPageBreak/>
        <w:t>Изготовление проектных изделий из ткани и кожи. Приготовление кулинарных блюд и органолептическая оценка их качества. Классификация дикорастущих растений по группам. Освоение технологий заготовки сырья дикорастущих растений в природной среде на примере растений своего региона. Выполнение по ГОСТу технологий подготовки и закладки сырья дикорастущих растений на хранение. Владение методами переработки сырья дикорастущих растений. Реферативное описание технологии разведения домашних и сельскохозяйственных животных на основе опыта своей семьи.</w:t>
      </w:r>
    </w:p>
    <w:p w:rsidR="00942DBF" w:rsidRDefault="002C0C88">
      <w:pPr>
        <w:pStyle w:val="af3"/>
        <w:tabs>
          <w:tab w:val="left" w:pos="1134"/>
        </w:tabs>
        <w:jc w:val="center"/>
        <w:rPr>
          <w:rFonts w:ascii="Times New Roman" w:hAnsi="Times New Roman" w:cs="Times New Roman"/>
          <w:b/>
          <w:sz w:val="28"/>
          <w:szCs w:val="28"/>
        </w:rPr>
      </w:pPr>
      <w:r>
        <w:rPr>
          <w:rFonts w:ascii="Times New Roman" w:hAnsi="Times New Roman" w:cs="Times New Roman"/>
          <w:b/>
          <w:sz w:val="28"/>
          <w:szCs w:val="28"/>
        </w:rPr>
        <w:t>7 класс</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Создание новых идей методом фокальных объектов. Техническая документация в проекте. Конструкторская документация. Технологическая документация в проекте. Современные средства ручного труда. Средства труда современного производства. Агрегаты и производственные линии. Культура производства. Технологическая культура производства. Культура труда. Двигатели. Воздушные двигатели. Гидравлические двигатели. Паровые двигатели. Тепловые машины внутреннего сгорания. Реактивные и ракетные двигатели. Электрические двигатели. Производство металлов. Производство древесных материалов. Производство синтетических материалов и пластмасс. Особенности производства искусственных волокон в текстильном производстве. Свойства искусственных волокон. Производственные технологии обработки конструкционных материалов резанием. Производственные технологии пластического формования материалов. Физико-химические и термические технологии обработки материалов. Характеристики основных пищевых продуктов, используемых в процессе приготовления изделий из теста. Хлеб и продукты хлебопекарной промышленности. Мучные кондитерские изделия и тесто для их приготовления. Переработка рыбного сырья. Пищевая ценность рыбы. Механическая и тепловая кулинарная обработка рыбы. Нерыбные пищевые продукты моря. Рыбные консервы и пресервы. Энергия магнитного поля. Энергия электрического тока. Энергия электромагнитного поля. Источники и каналы получения информации. Метод наблюдения в получении новой информации. Технические средства проведения наблюдений. Опыты или эксперименты для получения новой информации. Грибы. Их значение в природе и жизни человека. Характеристика искусственно выращиваемых съедобных грибов. Требования к среде и условиям выращивания культивируемых грибов. Технологии ухода за грибницами и получение урожая шампиньонов и вешенок. Безопасные технологии сбора и заготовки дикорастущих грибов. Корма для животных. Состав кормов и их питательность. Составление рационов кормления. Подготовка кормов к скармливанию и раздача животным. Назначение социологических исследований. Технология опроса: анкетирование. Технология опроса: интервью.</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Чтение различных видов проектной документации. Выполнение эскизов и чертежей. Анализ качества проектной документации проектов, выполненных ранее одноклассниками. Разработка инновационного объекта или услуги методом фокальных объектов. Сбор дополнительной информации в Интернете и справочной литературе о современных средствах труда. Экскурсии. Подготовка рефератов о современных технологических машинах и аппаратах. Сбор дополнительной информации в Интернете и справочной литературе о технологической культуре и культуре труда. Составление инструкций по технологической культуре работника. Самооценка личной культуры труда.</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Ознакомление с принципиальной конструкцией двигателей. Ознакомление с конструкциями и работой различных передаточных механизмов. Проектные работы по изготовлению изделий на основе обработки конструкционных и текстильных материалов с помощью ручных инструментов, приспособлений, станков, машин. Организация экскурсий и интегрированных уроков с учреждениями НПО, СПО соответствующего профиля. Определение доброкачественности рыбы и морепродуктов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магнитной, электрической и электромагнитной энергии. Составление формы протокола и проведение наблюдений реальных процессов. Проведение хронометража учебной деятельности.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Сбор информации и описание условий содержания домашних животных в своей семье, семьях друзей. Проектирование и изготовление простейших технических устройств, обеспечивающих условия содержания животных и облегчающих уход за ними: клетки, будки для собак, автопоилки для птиц, устройства для аэрации аквариумов, автоматизированные кормушки для кошек и др. Выявление проблем бездомных животных для своего микрорайона, села, посёлка. Составление вопросников, анкет и тестов для учебных предметов. Проведение анкетирования и обработка результатов. Ознакомление с устройством и работой станков. Упражнения по управлению станками. Учебно-практические работы на станках. Приготовление десертов, кулинарных блюд из теста и органолептическая оценка их качества. Механическая обработка рыбы и морепродуктов. Приготовление блюд из рыбы и морепродуктов. 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Опыты по осуществлению технологических процессов промышленного производства культивируемых грибов (в условиях своего региона).</w:t>
      </w:r>
    </w:p>
    <w:p w:rsidR="00942DBF" w:rsidRDefault="002C0C88">
      <w:pPr>
        <w:pStyle w:val="af3"/>
        <w:tabs>
          <w:tab w:val="left" w:pos="1134"/>
        </w:tabs>
        <w:jc w:val="center"/>
        <w:rPr>
          <w:rFonts w:ascii="Times New Roman" w:hAnsi="Times New Roman" w:cs="Times New Roman"/>
          <w:b/>
          <w:sz w:val="28"/>
          <w:szCs w:val="28"/>
        </w:rPr>
      </w:pPr>
      <w:r>
        <w:rPr>
          <w:rFonts w:ascii="Times New Roman" w:hAnsi="Times New Roman" w:cs="Times New Roman"/>
          <w:b/>
          <w:sz w:val="28"/>
          <w:szCs w:val="28"/>
        </w:rPr>
        <w:lastRenderedPageBreak/>
        <w:t>8 класс</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Дизайн в процессе проектирования продукта труда. Методы дизайнерской деятельности. Метод мозгового штурма при создании инноваций. 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 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 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 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Ультразвуковая обработка материалов. Лучевые методы обработки материалов. Особенности технологий обработки жидкостей и газов. Мясо птицы. Мясо животных. </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энергии при химических реакциях. Химическая обработка материалов и получение новых веществ. Материальные формы представления информации для хранения. Средства записи информации. Современные технологии записи и хранения информации. Микроорганизмы, их строение и значение для человека. Бактерии и вирусы в биотехнологиях. Культивирование одноклеточных зелёных водорослей. Использование одноклеточных грибов в биотехнологиях. Получение продукции животноводства. Разведение животных, их породы и продуктивность. 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 </w:t>
      </w:r>
    </w:p>
    <w:p w:rsidR="00942DBF" w:rsidRDefault="002C0C88">
      <w:pPr>
        <w:pStyle w:val="af3"/>
        <w:tabs>
          <w:tab w:val="left" w:pos="1134"/>
        </w:tabs>
        <w:ind w:firstLine="709"/>
        <w:jc w:val="both"/>
        <w:rPr>
          <w:rFonts w:ascii="Times New Roman" w:hAnsi="Times New Roman" w:cs="Times New Roman"/>
          <w:b/>
          <w:sz w:val="28"/>
          <w:szCs w:val="28"/>
        </w:rPr>
      </w:pPr>
      <w:r>
        <w:rPr>
          <w:rFonts w:ascii="Times New Roman" w:hAnsi="Times New Roman" w:cs="Times New Roman"/>
          <w:b/>
          <w:sz w:val="28"/>
          <w:szCs w:val="28"/>
        </w:rPr>
        <w:t>Практические работы.</w:t>
      </w:r>
    </w:p>
    <w:p w:rsidR="00942DBF" w:rsidRDefault="002C0C88">
      <w:pPr>
        <w:pStyle w:val="af3"/>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Деловая игра «Мозговой штурм». Разработка изделия на основе морфологического анализа. Разработка изделия на основе метода морфологической матрицы. Сбор дополнительной информации в Интернете и справочной литературе о характеристиках выбранных продуктов труда. Проведение наблюдений. Ознакомление с измерительными приборами и проведение измерений различных физических величин. Экскурсии. Сбор дополнительной информации в Интернете и справочной литературе о конкретных видах отраслевых технологий. Составление технологических карт для изготовления возможных проектных изделий или организации услуг. Изучение конструкции и принципов работы устройств и систем управления техникой, автоматических устройств бытовой техники. Сборка простых автоматических устройств из деталей конструктора. Практические работы по изготовлению проектных изделий посредством технологий плавления и литья (новогодние свечи из парафина или воска). Закалка и испытание твёрдости металла. Пайка оловом. Сварка пластмасс. Организация </w:t>
      </w:r>
      <w:r>
        <w:rPr>
          <w:rFonts w:ascii="Times New Roman" w:hAnsi="Times New Roman" w:cs="Times New Roman"/>
          <w:sz w:val="28"/>
          <w:szCs w:val="28"/>
        </w:rPr>
        <w:lastRenderedPageBreak/>
        <w:t>экскурсий и интегрированных уроков с учреждениями СПО соответствующего профиля. Определение доброкачественности мяса птицы и других пищевых продуктов органолептическим методом и экспресс-методом химического анализа. Сбор дополнительной информации в Интернете и справочной литературе об областях получения и применения химической энергии. Определение микроорганизмов по внешнему виду. Создание условий для искусственного выращивания одноклеточных зелёных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др.). 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 Составление вопросников для выявления потребностей людей в конкретном товаре. Оценка качества рекламы в средствах массовой информации.</w:t>
      </w:r>
    </w:p>
    <w:p w:rsidR="00942DBF" w:rsidRDefault="00942DBF">
      <w:pPr>
        <w:pStyle w:val="af3"/>
        <w:jc w:val="center"/>
        <w:rPr>
          <w:rFonts w:ascii="Times New Roman" w:hAnsi="Times New Roman" w:cs="Times New Roman"/>
          <w:b/>
          <w:sz w:val="28"/>
          <w:szCs w:val="28"/>
        </w:rPr>
      </w:pPr>
    </w:p>
    <w:p w:rsidR="00942DBF" w:rsidRDefault="002C0C88">
      <w:pPr>
        <w:pStyle w:val="af3"/>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p w:rsidR="00942DBF" w:rsidRDefault="00942DBF">
      <w:pPr>
        <w:pStyle w:val="af3"/>
        <w:jc w:val="center"/>
        <w:rPr>
          <w:rFonts w:ascii="Times New Roman" w:hAnsi="Times New Roman" w:cs="Times New Roman"/>
          <w:b/>
          <w:sz w:val="28"/>
          <w:szCs w:val="28"/>
        </w:rPr>
      </w:pPr>
    </w:p>
    <w:tbl>
      <w:tblPr>
        <w:tblStyle w:val="af4"/>
        <w:tblW w:w="0" w:type="auto"/>
        <w:jc w:val="center"/>
        <w:tblLook w:val="04A0"/>
      </w:tblPr>
      <w:tblGrid>
        <w:gridCol w:w="591"/>
        <w:gridCol w:w="5704"/>
        <w:gridCol w:w="1630"/>
        <w:gridCol w:w="1646"/>
      </w:tblGrid>
      <w:tr w:rsidR="00942DBF">
        <w:trPr>
          <w:jc w:val="center"/>
        </w:trPr>
        <w:tc>
          <w:tcPr>
            <w:tcW w:w="675" w:type="dxa"/>
            <w:noWrap/>
            <w:vAlign w:val="center"/>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 п/п</w:t>
            </w:r>
          </w:p>
        </w:tc>
        <w:tc>
          <w:tcPr>
            <w:tcW w:w="6946" w:type="dxa"/>
            <w:noWrap/>
            <w:vAlign w:val="center"/>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темы</w:t>
            </w:r>
          </w:p>
        </w:tc>
        <w:tc>
          <w:tcPr>
            <w:tcW w:w="1950" w:type="dxa"/>
            <w:noWrap/>
            <w:vAlign w:val="center"/>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Часы учебного времени</w:t>
            </w:r>
          </w:p>
        </w:tc>
        <w:tc>
          <w:tcPr>
            <w:tcW w:w="1950" w:type="dxa"/>
            <w:noWrap/>
            <w:vAlign w:val="center"/>
          </w:tcPr>
          <w:p w:rsidR="00942DBF" w:rsidRDefault="002C0C88">
            <w:pPr>
              <w:pStyle w:val="af3"/>
              <w:rPr>
                <w:rFonts w:ascii="Times New Roman" w:hAnsi="Times New Roman" w:cs="Times New Roman"/>
                <w:b/>
                <w:sz w:val="24"/>
                <w:szCs w:val="24"/>
              </w:rPr>
            </w:pPr>
            <w:r>
              <w:rPr>
                <w:rFonts w:ascii="Times New Roman" w:hAnsi="Times New Roman" w:cs="Times New Roman"/>
                <w:b/>
                <w:sz w:val="24"/>
              </w:rPr>
              <w:t>Основные напрвления воспитательной деятельности</w:t>
            </w:r>
          </w:p>
        </w:tc>
      </w:tr>
      <w:tr w:rsidR="00942DBF">
        <w:trPr>
          <w:jc w:val="center"/>
        </w:trPr>
        <w:tc>
          <w:tcPr>
            <w:tcW w:w="9571" w:type="dxa"/>
            <w:gridSpan w:val="3"/>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5 класс</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Творчество и проектная деятельность</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Эстетическое воспитание 4.6 Трудовое воспитание 6.4</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Естественная и искусственная окружающая среда (техносфера)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Сущность технологии. Характеристика технологии разных производств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Техника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Техника, её разновидности. Технический рисунок, эскиз и чертёж</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5.</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Виды материалов и их свойства. Конструкционные, текстильные материалы, натуральная и искусственная кожа. Графическая документация</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Рациональное питание. Технологии обработки овощей</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 6.3</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7.</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Работа и энергия. Виды энергии. Механическая энергия. Энергия волн</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Ценности научного познания 8.2. 8.1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Информация и её виды</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9.</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Культурные растения и агротехнологии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  Экологическое воспитание 7.2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10.</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Животные как объект технологий для удовлетворения потребностей человека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11.</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Сущность и особенности социальных технологий. Характеристики личности человека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9571" w:type="dxa"/>
            <w:gridSpan w:val="3"/>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 класс</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12.</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Этапы проектной деятельности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13.</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Производство и труд как его основа. Предметы труда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6.3</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14.</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Признаки технологии. Технологическая документация</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Ценности научного познания 8.2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15.</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 xml:space="preserve">Техника </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Конструкционные составляющие техники. Рабочие органы</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w:t>
            </w:r>
            <w:r>
              <w:rPr>
                <w:rFonts w:ascii="Times New Roman" w:hAnsi="Times New Roman" w:cs="Times New Roman"/>
                <w:sz w:val="24"/>
              </w:rPr>
              <w:lastRenderedPageBreak/>
              <w:t>познания 8.2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lastRenderedPageBreak/>
              <w:t>16.</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механической обработки конструкционных материалов. Технологии сборки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6.3. 6.1</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17.</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Технология обработки молока и молочных продуктов. Технологии производства и использования круп, бобовых и макаронных изделий</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18.</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rPr>
            </w:pPr>
          </w:p>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получения, преобразования и использования энергии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Ценности научного познания 8.2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19.</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Способы отображения информации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20.</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использования дикорастущих растений</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w:t>
            </w:r>
          </w:p>
          <w:p w:rsidR="00942DBF" w:rsidRDefault="00942DBF">
            <w:pPr>
              <w:pStyle w:val="af3"/>
              <w:rPr>
                <w:rFonts w:ascii="Times New Roman" w:hAnsi="Times New Roman" w:cs="Times New Roman"/>
              </w:rPr>
            </w:pP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21.</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Основные технологии животноводства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w:t>
            </w:r>
          </w:p>
          <w:p w:rsidR="00942DBF" w:rsidRDefault="00942DBF">
            <w:pPr>
              <w:pStyle w:val="af3"/>
              <w:rPr>
                <w:rFonts w:ascii="Times New Roman" w:hAnsi="Times New Roman" w:cs="Times New Roman"/>
              </w:rPr>
            </w:pP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22.</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Социальные технологии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Виды социальных технологий</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w:t>
            </w:r>
          </w:p>
          <w:p w:rsidR="00942DBF" w:rsidRDefault="00942DBF">
            <w:pPr>
              <w:pStyle w:val="af3"/>
              <w:rPr>
                <w:rFonts w:ascii="Times New Roman" w:hAnsi="Times New Roman" w:cs="Times New Roman"/>
              </w:rPr>
            </w:pPr>
          </w:p>
          <w:p w:rsidR="00942DBF" w:rsidRDefault="00942DBF">
            <w:pPr>
              <w:pStyle w:val="af3"/>
              <w:rPr>
                <w:rFonts w:ascii="Times New Roman" w:hAnsi="Times New Roman" w:cs="Times New Roman"/>
                <w:sz w:val="24"/>
                <w:szCs w:val="24"/>
              </w:rPr>
            </w:pPr>
          </w:p>
        </w:tc>
      </w:tr>
      <w:tr w:rsidR="00942DBF">
        <w:trPr>
          <w:jc w:val="center"/>
        </w:trPr>
        <w:tc>
          <w:tcPr>
            <w:tcW w:w="9571" w:type="dxa"/>
            <w:gridSpan w:val="3"/>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7 класс</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23.</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rPr>
            </w:pPr>
          </w:p>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Проектная документация</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24.</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Средства труда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4</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Технологическая культура производства и культура труда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26.</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 xml:space="preserve">Техника </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Двигатели и передаточные механизмы</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Ценности научного познания 8.2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27.</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Машинная обработка конструкционных и текстильных материалов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Ценности научного познания 8.2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28.</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29.</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получения, применения энергии магнитного поля и электрической энергии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30.</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получения информации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Ценности научного познания 8.2 Трудовое воспитание 6.2</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31.</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8</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разведения и использования грибов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8</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6.1  Экологическое воспитание 7.1</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32.</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разведения и содержания животных</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6</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6.1  Экологическое воспитание 7.1</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33.</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Социальныетехнологии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6</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 xml:space="preserve">Методы сбора информации в социальных </w:t>
            </w:r>
            <w:r>
              <w:rPr>
                <w:rFonts w:ascii="Times New Roman" w:hAnsi="Times New Roman" w:cs="Times New Roman"/>
                <w:sz w:val="24"/>
                <w:szCs w:val="24"/>
              </w:rPr>
              <w:lastRenderedPageBreak/>
              <w:t>технологиях</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Трудовое </w:t>
            </w:r>
            <w:r>
              <w:rPr>
                <w:rFonts w:ascii="Times New Roman" w:hAnsi="Times New Roman" w:cs="Times New Roman"/>
                <w:sz w:val="24"/>
              </w:rPr>
              <w:lastRenderedPageBreak/>
              <w:t>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9571" w:type="dxa"/>
            <w:gridSpan w:val="3"/>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lastRenderedPageBreak/>
              <w:t>8 класс</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34.</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Методы и средства творческой и проектной деятельности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Дизайн при проектировании. Методы творческой и проектной деятельности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6.1</w:t>
            </w: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Экономическая оценка проекта. Реклама проекта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35.</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Производство</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Продукт труда. Современные средства контроля качества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Транспорт на производстве. Транспортировка жидкостей и газов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36.</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Технология</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Общая классификация технологий</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Современные и перспективные технологии 21-го века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 </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37.</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Техника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Органы управления и системы управления техникой. Системы управления</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Механизация и автоматизация современного производства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Роботизация современного производства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38.</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преобразования и использования материалов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термической обработки материалов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обработки жидкостей и газов. Наукоёмкие технологии. Перспективные технологии 21-го века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 xml:space="preserve">Ценности научного познания 8.2 </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39.</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обработки пищевых продуктов</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Технология приготовления мучных кондитерских изделий. Технологии обработки рыбы, морепродуктов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Особенности питания современного человека. Технологии обработки мяса домашней птицы и дичи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обработки и использования для питания мяса домашних и диких животных</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6.3. 6.1, 6.2</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40.</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преобразования и использования энергии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получения и использования химической энергии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8.2,8.1 </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получения и применения ядерной и термоядерной энергии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 </w:t>
            </w:r>
          </w:p>
          <w:p w:rsidR="00942DBF" w:rsidRDefault="002C0C88">
            <w:pPr>
              <w:pStyle w:val="af3"/>
              <w:rPr>
                <w:rFonts w:ascii="Times New Roman" w:hAnsi="Times New Roman" w:cs="Times New Roman"/>
                <w:sz w:val="24"/>
                <w:szCs w:val="24"/>
              </w:rPr>
            </w:pPr>
            <w:r>
              <w:rPr>
                <w:rFonts w:ascii="Times New Roman" w:hAnsi="Times New Roman" w:cs="Times New Roman"/>
                <w:sz w:val="24"/>
              </w:rPr>
              <w:t>8.1</w:t>
            </w: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41.</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получения, обработки и использования информации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записи и хранения информации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 </w:t>
            </w:r>
          </w:p>
          <w:p w:rsidR="00942DBF" w:rsidRDefault="002C0C88">
            <w:pPr>
              <w:pStyle w:val="af3"/>
              <w:rPr>
                <w:rFonts w:ascii="Times New Roman" w:hAnsi="Times New Roman" w:cs="Times New Roman"/>
              </w:rPr>
            </w:pPr>
            <w:r>
              <w:rPr>
                <w:rFonts w:ascii="Times New Roman" w:hAnsi="Times New Roman" w:cs="Times New Roman"/>
                <w:sz w:val="24"/>
              </w:rPr>
              <w:t>8.1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Коммуникационные технологии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 </w:t>
            </w:r>
          </w:p>
          <w:p w:rsidR="00942DBF" w:rsidRDefault="002C0C88">
            <w:pPr>
              <w:pStyle w:val="af3"/>
              <w:rPr>
                <w:rFonts w:ascii="Times New Roman" w:hAnsi="Times New Roman" w:cs="Times New Roman"/>
              </w:rPr>
            </w:pPr>
            <w:r>
              <w:rPr>
                <w:rFonts w:ascii="Times New Roman" w:hAnsi="Times New Roman" w:cs="Times New Roman"/>
                <w:sz w:val="24"/>
              </w:rPr>
              <w:t>8.1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42.</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растениеводства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выращивания и использования микроорганизмов</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 </w:t>
            </w:r>
          </w:p>
          <w:p w:rsidR="00942DBF" w:rsidRDefault="002C0C88">
            <w:pPr>
              <w:pStyle w:val="af3"/>
              <w:rPr>
                <w:rFonts w:ascii="Times New Roman" w:hAnsi="Times New Roman" w:cs="Times New Roman"/>
              </w:rPr>
            </w:pPr>
            <w:r>
              <w:rPr>
                <w:rFonts w:ascii="Times New Roman" w:hAnsi="Times New Roman" w:cs="Times New Roman"/>
                <w:sz w:val="24"/>
              </w:rPr>
              <w:t>8.1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культивирования, гибридизации, реконструкции и генной инженерии в растениеводстве</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 xml:space="preserve">Ценности научного познания 8.2 </w:t>
            </w:r>
          </w:p>
          <w:p w:rsidR="00942DBF" w:rsidRDefault="002C0C88">
            <w:pPr>
              <w:pStyle w:val="af3"/>
              <w:rPr>
                <w:rFonts w:ascii="Times New Roman" w:hAnsi="Times New Roman" w:cs="Times New Roman"/>
              </w:rPr>
            </w:pPr>
            <w:r>
              <w:rPr>
                <w:rFonts w:ascii="Times New Roman" w:hAnsi="Times New Roman" w:cs="Times New Roman"/>
                <w:sz w:val="24"/>
              </w:rPr>
              <w:t>8.1</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43.</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Технологии животноводства</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кормления животных</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разведения и клонирования животных</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rPr>
            </w:pPr>
            <w:r>
              <w:rPr>
                <w:rFonts w:ascii="Times New Roman" w:hAnsi="Times New Roman" w:cs="Times New Roman"/>
                <w:sz w:val="24"/>
              </w:rPr>
              <w:t>Трудовое воспитание 6.4</w:t>
            </w:r>
          </w:p>
          <w:p w:rsidR="00942DBF" w:rsidRDefault="00942DBF">
            <w:pPr>
              <w:pStyle w:val="af3"/>
              <w:rPr>
                <w:rFonts w:ascii="Times New Roman" w:hAnsi="Times New Roman" w:cs="Times New Roman"/>
                <w:sz w:val="24"/>
                <w:szCs w:val="24"/>
              </w:rPr>
            </w:pPr>
          </w:p>
        </w:tc>
      </w:tr>
      <w:tr w:rsidR="00942DBF">
        <w:trPr>
          <w:jc w:val="center"/>
        </w:trPr>
        <w:tc>
          <w:tcPr>
            <w:tcW w:w="675"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44.</w:t>
            </w:r>
          </w:p>
        </w:tc>
        <w:tc>
          <w:tcPr>
            <w:tcW w:w="6946" w:type="dxa"/>
            <w:noWrap/>
          </w:tcPr>
          <w:p w:rsidR="00942DBF" w:rsidRDefault="002C0C88">
            <w:pPr>
              <w:pStyle w:val="af3"/>
              <w:rPr>
                <w:rFonts w:ascii="Times New Roman" w:hAnsi="Times New Roman" w:cs="Times New Roman"/>
                <w:b/>
                <w:sz w:val="24"/>
                <w:szCs w:val="24"/>
              </w:rPr>
            </w:pPr>
            <w:r>
              <w:rPr>
                <w:rFonts w:ascii="Times New Roman" w:hAnsi="Times New Roman" w:cs="Times New Roman"/>
                <w:b/>
                <w:sz w:val="24"/>
                <w:szCs w:val="24"/>
              </w:rPr>
              <w:t>Социальныетехнологии</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3</w:t>
            </w:r>
          </w:p>
        </w:tc>
        <w:tc>
          <w:tcPr>
            <w:tcW w:w="1950" w:type="dxa"/>
            <w:noWrap/>
          </w:tcPr>
          <w:p w:rsidR="00942DBF" w:rsidRDefault="00942DBF">
            <w:pPr>
              <w:pStyle w:val="af3"/>
              <w:rPr>
                <w:rFonts w:ascii="Times New Roman" w:hAnsi="Times New Roman" w:cs="Times New Roman"/>
                <w:b/>
                <w:sz w:val="24"/>
                <w:szCs w:val="24"/>
              </w:rPr>
            </w:pP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Рынок и маркетинг. Исследование рынка. Особенности предпринимательской деятельности</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675" w:type="dxa"/>
            <w:noWrap/>
          </w:tcPr>
          <w:p w:rsidR="00942DBF" w:rsidRDefault="00942DBF">
            <w:pPr>
              <w:pStyle w:val="af3"/>
              <w:jc w:val="center"/>
              <w:rPr>
                <w:rFonts w:ascii="Times New Roman" w:hAnsi="Times New Roman" w:cs="Times New Roman"/>
                <w:sz w:val="24"/>
                <w:szCs w:val="24"/>
              </w:rPr>
            </w:pPr>
          </w:p>
        </w:tc>
        <w:tc>
          <w:tcPr>
            <w:tcW w:w="6946"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szCs w:val="24"/>
              </w:rPr>
              <w:t>Технологии менеджмента</w:t>
            </w:r>
          </w:p>
        </w:tc>
        <w:tc>
          <w:tcPr>
            <w:tcW w:w="1950" w:type="dxa"/>
            <w:noWrap/>
          </w:tcPr>
          <w:p w:rsidR="00942DBF" w:rsidRDefault="002C0C88">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1950" w:type="dxa"/>
            <w:noWrap/>
          </w:tcPr>
          <w:p w:rsidR="00942DBF" w:rsidRDefault="002C0C88">
            <w:pPr>
              <w:pStyle w:val="af3"/>
              <w:rPr>
                <w:rFonts w:ascii="Times New Roman" w:hAnsi="Times New Roman" w:cs="Times New Roman"/>
                <w:sz w:val="24"/>
                <w:szCs w:val="24"/>
              </w:rPr>
            </w:pPr>
            <w:r>
              <w:rPr>
                <w:rFonts w:ascii="Times New Roman" w:hAnsi="Times New Roman" w:cs="Times New Roman"/>
                <w:sz w:val="24"/>
              </w:rPr>
              <w:t>Трудовое воспитание 6.4</w:t>
            </w:r>
          </w:p>
        </w:tc>
      </w:tr>
      <w:tr w:rsidR="00942DBF">
        <w:trPr>
          <w:jc w:val="center"/>
        </w:trPr>
        <w:tc>
          <w:tcPr>
            <w:tcW w:w="7621" w:type="dxa"/>
            <w:gridSpan w:val="2"/>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1950" w:type="dxa"/>
            <w:noWrap/>
          </w:tcPr>
          <w:p w:rsidR="00942DBF" w:rsidRDefault="002C0C88">
            <w:pPr>
              <w:pStyle w:val="af3"/>
              <w:jc w:val="center"/>
              <w:rPr>
                <w:rFonts w:ascii="Times New Roman" w:hAnsi="Times New Roman" w:cs="Times New Roman"/>
                <w:b/>
                <w:sz w:val="24"/>
                <w:szCs w:val="24"/>
              </w:rPr>
            </w:pPr>
            <w:r>
              <w:rPr>
                <w:rFonts w:ascii="Times New Roman" w:hAnsi="Times New Roman" w:cs="Times New Roman"/>
                <w:b/>
                <w:sz w:val="24"/>
                <w:szCs w:val="24"/>
              </w:rPr>
              <w:t>238</w:t>
            </w:r>
          </w:p>
        </w:tc>
        <w:tc>
          <w:tcPr>
            <w:tcW w:w="1950" w:type="dxa"/>
            <w:noWrap/>
          </w:tcPr>
          <w:p w:rsidR="00942DBF" w:rsidRDefault="00942DBF">
            <w:pPr>
              <w:pStyle w:val="af3"/>
              <w:rPr>
                <w:rFonts w:ascii="Times New Roman" w:hAnsi="Times New Roman" w:cs="Times New Roman"/>
                <w:b/>
                <w:sz w:val="24"/>
                <w:szCs w:val="24"/>
              </w:rPr>
            </w:pPr>
          </w:p>
        </w:tc>
      </w:tr>
    </w:tbl>
    <w:p w:rsidR="00942DBF" w:rsidRDefault="00942DBF">
      <w:pPr>
        <w:spacing w:after="0" w:line="240" w:lineRule="auto"/>
        <w:rPr>
          <w:rFonts w:ascii="Times New Roman" w:hAnsi="Times New Roman" w:cs="Times New Roman"/>
          <w:sz w:val="28"/>
          <w:szCs w:val="28"/>
        </w:rPr>
      </w:pPr>
    </w:p>
    <w:p w:rsidR="00E036AF" w:rsidRPr="00E036AF" w:rsidRDefault="00E036AF" w:rsidP="00E036AF">
      <w:pPr>
        <w:pStyle w:val="a3"/>
        <w:tabs>
          <w:tab w:val="left" w:pos="915"/>
        </w:tabs>
        <w:spacing w:after="0" w:line="240" w:lineRule="auto"/>
        <w:ind w:left="0"/>
        <w:jc w:val="center"/>
        <w:rPr>
          <w:rFonts w:ascii="Times New Roman" w:hAnsi="Times New Roman" w:cs="Times New Roman"/>
          <w:b/>
          <w:i/>
          <w:sz w:val="28"/>
          <w:szCs w:val="28"/>
        </w:rPr>
      </w:pPr>
      <w:r w:rsidRPr="00E036AF">
        <w:rPr>
          <w:rFonts w:ascii="Times New Roman" w:eastAsia="Times New Roman" w:hAnsi="Times New Roman" w:cs="Times New Roman"/>
          <w:b/>
          <w:sz w:val="28"/>
          <w:szCs w:val="28"/>
        </w:rPr>
        <w:t>Описание учебно-методического и материально-технического обеспечения образовательного процесса</w:t>
      </w:r>
    </w:p>
    <w:p w:rsidR="00E036AF" w:rsidRPr="00E036AF" w:rsidRDefault="00E036AF" w:rsidP="00E036AF">
      <w:pPr>
        <w:shd w:val="clear" w:color="auto" w:fill="FFFFFF"/>
        <w:tabs>
          <w:tab w:val="left" w:leader="underscore" w:pos="10290"/>
        </w:tabs>
        <w:spacing w:after="0" w:line="240" w:lineRule="auto"/>
        <w:jc w:val="center"/>
        <w:rPr>
          <w:rFonts w:ascii="Times New Roman" w:hAnsi="Times New Roman" w:cs="Times New Roman"/>
          <w:b/>
          <w:iCs/>
          <w:sz w:val="28"/>
          <w:szCs w:val="28"/>
        </w:rPr>
      </w:pPr>
      <w:r w:rsidRPr="00E036AF">
        <w:rPr>
          <w:rFonts w:ascii="Times New Roman" w:hAnsi="Times New Roman" w:cs="Times New Roman"/>
          <w:b/>
          <w:iCs/>
          <w:sz w:val="28"/>
          <w:szCs w:val="28"/>
        </w:rPr>
        <w:t>Список литературы:</w:t>
      </w:r>
    </w:p>
    <w:p w:rsidR="00E036AF" w:rsidRPr="00E036AF" w:rsidRDefault="00E036AF" w:rsidP="00E036AF">
      <w:pPr>
        <w:widowControl w:val="0"/>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1134"/>
          <w:tab w:val="left" w:leader="underscore" w:pos="10290"/>
        </w:tabs>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E036AF">
        <w:rPr>
          <w:rFonts w:ascii="Times New Roman" w:hAnsi="Times New Roman" w:cs="Times New Roman"/>
          <w:sz w:val="28"/>
          <w:szCs w:val="28"/>
        </w:rPr>
        <w:t>Примерные программы по учебным предметам. Технология. 5-9 классы: проект. – 2-е изд. – М.: Просвещение, 2011 г.</w:t>
      </w:r>
    </w:p>
    <w:p w:rsidR="00E036AF" w:rsidRPr="00E036AF" w:rsidRDefault="00E036AF" w:rsidP="00E036AF">
      <w:pPr>
        <w:widowControl w:val="0"/>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tabs>
          <w:tab w:val="left" w:pos="1134"/>
          <w:tab w:val="left" w:leader="underscore" w:pos="10290"/>
        </w:tabs>
        <w:autoSpaceDE w:val="0"/>
        <w:autoSpaceDN w:val="0"/>
        <w:adjustRightInd w:val="0"/>
        <w:spacing w:after="0" w:line="240" w:lineRule="auto"/>
        <w:ind w:firstLine="709"/>
        <w:jc w:val="both"/>
        <w:rPr>
          <w:rFonts w:ascii="Times New Roman" w:hAnsi="Times New Roman" w:cs="Times New Roman"/>
          <w:sz w:val="28"/>
          <w:szCs w:val="28"/>
        </w:rPr>
      </w:pPr>
      <w:r w:rsidRPr="00E036AF">
        <w:rPr>
          <w:rFonts w:ascii="Times New Roman" w:hAnsi="Times New Roman" w:cs="Times New Roman"/>
          <w:sz w:val="28"/>
          <w:szCs w:val="28"/>
        </w:rPr>
        <w:t>Технология. Рабочие программы. Предметная линия учебников В.М. Казакевича и др. – 5-9 классы: учеб.пособие для общеобразоват. организаций / В.М. Казакевич, Г.В. Пичугина, Г.Ю. Семёнова. – М.: Просвещение, 2018 г.</w:t>
      </w:r>
    </w:p>
    <w:p w:rsidR="00E036AF" w:rsidRPr="00E036AF" w:rsidRDefault="00E036AF" w:rsidP="00E036AF">
      <w:pPr>
        <w:pStyle w:val="a3"/>
        <w:shd w:val="clear" w:color="auto" w:fill="FFFFFF"/>
        <w:tabs>
          <w:tab w:val="left" w:pos="1134"/>
          <w:tab w:val="left" w:leader="underscore" w:pos="10290"/>
        </w:tabs>
        <w:autoSpaceDE w:val="0"/>
        <w:autoSpaceDN w:val="0"/>
        <w:adjustRightInd w:val="0"/>
        <w:spacing w:after="0" w:line="240" w:lineRule="auto"/>
        <w:ind w:left="0" w:right="57" w:firstLine="709"/>
        <w:jc w:val="both"/>
        <w:rPr>
          <w:rFonts w:ascii="Times New Roman" w:hAnsi="Times New Roman" w:cs="Times New Roman"/>
          <w:sz w:val="28"/>
          <w:szCs w:val="28"/>
        </w:rPr>
      </w:pPr>
      <w:r w:rsidRPr="00E036AF">
        <w:rPr>
          <w:rFonts w:ascii="Times New Roman" w:hAnsi="Times New Roman" w:cs="Times New Roman"/>
          <w:sz w:val="28"/>
          <w:szCs w:val="28"/>
        </w:rPr>
        <w:t>3. Технология: 5 класс: учеб.дляобщеобразоват. организаций / [В.М. Казакевич и др.]; под ред. В.М. Казакевича.  – М.: Просвещение, 2019г.</w:t>
      </w:r>
    </w:p>
    <w:p w:rsidR="00E036AF" w:rsidRPr="00E036AF" w:rsidRDefault="00E036AF" w:rsidP="00E036AF">
      <w:pPr>
        <w:pStyle w:val="af3"/>
        <w:rPr>
          <w:rFonts w:ascii="Times New Roman" w:hAnsi="Times New Roman" w:cs="Times New Roman"/>
          <w:color w:val="000000"/>
          <w:sz w:val="28"/>
          <w:szCs w:val="28"/>
        </w:rPr>
      </w:pPr>
      <w:r w:rsidRPr="00E036AF">
        <w:rPr>
          <w:rFonts w:ascii="Times New Roman" w:hAnsi="Times New Roman" w:cs="Times New Roman"/>
          <w:sz w:val="28"/>
          <w:szCs w:val="28"/>
        </w:rPr>
        <w:t xml:space="preserve">        4. Еременко Т.И., Заболуева Е.С. Художественная обработка материалов: технология ручной вышивки/книга для учащихся. – М.: Просвещение, 2000 г. </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 xml:space="preserve">      5. Еременко Т.И. Альбом узоров для вышивки. – М.: ОЛМА-ПРЕСС, 2001 г.</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 xml:space="preserve">      6. Максимова М.В. Азбука вязания. – М.: Изд-во Эксмо, 2005 г.</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 xml:space="preserve">      7. Максимова М.В., Кузьмина М.А. Лоскутики. – М.: ЭКСМО, 2003 г.</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 xml:space="preserve">      8. Максимова М.В., Кузьмина М.А. Лоскутные подушки и одеяла. – М.: ЭКСМО-ПРЕСС, 2001 г.</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9. Максимова М.В., Кузьмина М.А. Вышивка: первые шаги. – М.: ЭКСМО, 2000 г.</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 xml:space="preserve">    10. Материаловедение швейного производства. – Ростов н/Д: Феникс, 2001 г.</w:t>
      </w:r>
    </w:p>
    <w:p w:rsidR="00E036AF" w:rsidRPr="00E036AF" w:rsidRDefault="00E036AF" w:rsidP="00E036AF">
      <w:pPr>
        <w:pStyle w:val="af3"/>
        <w:rPr>
          <w:rFonts w:ascii="Times New Roman" w:hAnsi="Times New Roman" w:cs="Times New Roman"/>
          <w:sz w:val="28"/>
          <w:szCs w:val="28"/>
        </w:rPr>
      </w:pPr>
      <w:r w:rsidRPr="00E036AF">
        <w:rPr>
          <w:rFonts w:ascii="Times New Roman" w:hAnsi="Times New Roman" w:cs="Times New Roman"/>
          <w:sz w:val="28"/>
          <w:szCs w:val="28"/>
        </w:rPr>
        <w:t xml:space="preserve">     11. Я познаю мир: Русский народ: традиции и обычаи. Энциклопедия /С.В. Истомин – М.: ООО «Изд-во АСТ», 2007 г.</w:t>
      </w:r>
    </w:p>
    <w:p w:rsidR="00E036AF" w:rsidRPr="00E036AF" w:rsidRDefault="00E036AF" w:rsidP="00E036AF">
      <w:pPr>
        <w:tabs>
          <w:tab w:val="left" w:pos="1134"/>
        </w:tabs>
        <w:spacing w:after="0" w:line="240" w:lineRule="auto"/>
        <w:ind w:firstLine="709"/>
        <w:jc w:val="both"/>
        <w:rPr>
          <w:rFonts w:ascii="Times New Roman" w:hAnsi="Times New Roman" w:cs="Times New Roman"/>
          <w:sz w:val="28"/>
          <w:szCs w:val="28"/>
        </w:rPr>
      </w:pPr>
    </w:p>
    <w:p w:rsidR="00E036AF" w:rsidRPr="00E036AF" w:rsidRDefault="00E036AF" w:rsidP="00E036AF">
      <w:pPr>
        <w:spacing w:after="0" w:line="240" w:lineRule="auto"/>
        <w:jc w:val="center"/>
        <w:rPr>
          <w:rFonts w:ascii="Times New Roman" w:hAnsi="Times New Roman" w:cs="Times New Roman"/>
          <w:b/>
          <w:iCs/>
          <w:sz w:val="28"/>
          <w:szCs w:val="28"/>
        </w:rPr>
      </w:pPr>
      <w:r w:rsidRPr="00E036AF">
        <w:rPr>
          <w:rFonts w:ascii="Times New Roman" w:hAnsi="Times New Roman" w:cs="Times New Roman"/>
          <w:b/>
          <w:iCs/>
          <w:sz w:val="28"/>
          <w:szCs w:val="28"/>
        </w:rPr>
        <w:t>Перечень оборудования</w:t>
      </w:r>
    </w:p>
    <w:p w:rsidR="00E036AF" w:rsidRPr="00E036AF" w:rsidRDefault="00E036AF" w:rsidP="00E036AF">
      <w:pPr>
        <w:spacing w:after="0" w:line="240" w:lineRule="auto"/>
        <w:jc w:val="center"/>
        <w:rPr>
          <w:rFonts w:ascii="Times New Roman" w:hAnsi="Times New Roman" w:cs="Times New Roman"/>
          <w:b/>
          <w:iCs/>
          <w:sz w:val="28"/>
          <w:szCs w:val="28"/>
        </w:rPr>
      </w:pPr>
    </w:p>
    <w:tbl>
      <w:tblPr>
        <w:tblW w:w="9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4"/>
        <w:gridCol w:w="6805"/>
        <w:gridCol w:w="1985"/>
        <w:gridCol w:w="11"/>
      </w:tblGrid>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E036AF" w:rsidRPr="00E036AF" w:rsidRDefault="00E036AF" w:rsidP="00F45D39">
            <w:pPr>
              <w:pStyle w:val="af3"/>
              <w:rPr>
                <w:rFonts w:ascii="Times New Roman" w:hAnsi="Times New Roman" w:cs="Times New Roman"/>
                <w:b/>
                <w:sz w:val="24"/>
                <w:szCs w:val="24"/>
              </w:rPr>
            </w:pPr>
            <w:r w:rsidRPr="00E036AF">
              <w:rPr>
                <w:rFonts w:ascii="Times New Roman" w:hAnsi="Times New Roman" w:cs="Times New Roman"/>
                <w:b/>
                <w:sz w:val="24"/>
                <w:szCs w:val="24"/>
              </w:rPr>
              <w:t>№ п/п</w:t>
            </w:r>
          </w:p>
        </w:tc>
        <w:tc>
          <w:tcPr>
            <w:tcW w:w="6839" w:type="dxa"/>
            <w:gridSpan w:val="2"/>
            <w:tcBorders>
              <w:top w:val="single" w:sz="4" w:space="0" w:color="auto"/>
              <w:left w:val="single" w:sz="4" w:space="0" w:color="auto"/>
              <w:bottom w:val="single" w:sz="4" w:space="0" w:color="auto"/>
              <w:right w:val="single" w:sz="4" w:space="0" w:color="auto"/>
            </w:tcBorders>
            <w:vAlign w:val="center"/>
            <w:hideMark/>
          </w:tcPr>
          <w:p w:rsidR="00E036AF" w:rsidRPr="00E036AF" w:rsidRDefault="00E036AF" w:rsidP="00F45D39">
            <w:pPr>
              <w:pStyle w:val="af3"/>
              <w:rPr>
                <w:rFonts w:ascii="Times New Roman" w:hAnsi="Times New Roman" w:cs="Times New Roman"/>
                <w:b/>
                <w:sz w:val="24"/>
                <w:szCs w:val="24"/>
              </w:rPr>
            </w:pPr>
            <w:r w:rsidRPr="00E036AF">
              <w:rPr>
                <w:rFonts w:ascii="Times New Roman" w:hAnsi="Times New Roman" w:cs="Times New Roman"/>
                <w:b/>
                <w:sz w:val="24"/>
                <w:szCs w:val="24"/>
              </w:rPr>
              <w:t>Материально-техническое обеспечение</w:t>
            </w:r>
          </w:p>
        </w:tc>
        <w:tc>
          <w:tcPr>
            <w:tcW w:w="1996" w:type="dxa"/>
            <w:gridSpan w:val="2"/>
            <w:tcBorders>
              <w:top w:val="single" w:sz="4" w:space="0" w:color="auto"/>
              <w:left w:val="single" w:sz="4" w:space="0" w:color="auto"/>
              <w:bottom w:val="single" w:sz="4" w:space="0" w:color="auto"/>
              <w:right w:val="single" w:sz="4" w:space="0" w:color="auto"/>
            </w:tcBorders>
            <w:vAlign w:val="center"/>
            <w:hideMark/>
          </w:tcPr>
          <w:p w:rsidR="00E036AF" w:rsidRPr="00E036AF" w:rsidRDefault="00E036AF" w:rsidP="00F45D39">
            <w:pPr>
              <w:pStyle w:val="af3"/>
              <w:rPr>
                <w:rFonts w:ascii="Times New Roman" w:hAnsi="Times New Roman" w:cs="Times New Roman"/>
                <w:b/>
                <w:sz w:val="24"/>
                <w:szCs w:val="24"/>
              </w:rPr>
            </w:pPr>
            <w:r w:rsidRPr="00E036AF">
              <w:rPr>
                <w:rFonts w:ascii="Times New Roman" w:hAnsi="Times New Roman" w:cs="Times New Roman"/>
                <w:b/>
                <w:sz w:val="24"/>
                <w:szCs w:val="24"/>
              </w:rPr>
              <w:t>% обеспеченности</w:t>
            </w:r>
          </w:p>
        </w:tc>
      </w:tr>
      <w:tr w:rsidR="00E036AF" w:rsidRPr="00E036AF" w:rsidTr="00F45D39">
        <w:trPr>
          <w:jc w:val="center"/>
        </w:trPr>
        <w:tc>
          <w:tcPr>
            <w:tcW w:w="9510" w:type="dxa"/>
            <w:gridSpan w:val="5"/>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jc w:val="center"/>
              <w:rPr>
                <w:rFonts w:ascii="Times New Roman" w:hAnsi="Times New Roman" w:cs="Times New Roman"/>
                <w:b/>
                <w:sz w:val="24"/>
                <w:szCs w:val="24"/>
              </w:rPr>
            </w:pPr>
            <w:r w:rsidRPr="00E036AF">
              <w:rPr>
                <w:rFonts w:ascii="Times New Roman" w:hAnsi="Times New Roman" w:cs="Times New Roman"/>
                <w:b/>
                <w:sz w:val="24"/>
                <w:szCs w:val="24"/>
              </w:rPr>
              <w:t>НАГЛЯДНЫЙ МАТЕРИАЛ</w:t>
            </w:r>
          </w:p>
        </w:tc>
      </w:tr>
      <w:tr w:rsidR="00E036AF" w:rsidRPr="00E036AF" w:rsidTr="00F45D39">
        <w:trPr>
          <w:trHeight w:val="270"/>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Образцы работ, проектов, презентаций, таблицы</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90%</w:t>
            </w:r>
          </w:p>
        </w:tc>
      </w:tr>
      <w:tr w:rsidR="00E036AF" w:rsidRPr="00E036AF" w:rsidTr="00F45D39">
        <w:trPr>
          <w:jc w:val="center"/>
        </w:trPr>
        <w:tc>
          <w:tcPr>
            <w:tcW w:w="9510" w:type="dxa"/>
            <w:gridSpan w:val="5"/>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jc w:val="center"/>
              <w:rPr>
                <w:rFonts w:ascii="Times New Roman" w:hAnsi="Times New Roman" w:cs="Times New Roman"/>
                <w:b/>
                <w:sz w:val="24"/>
                <w:szCs w:val="24"/>
              </w:rPr>
            </w:pPr>
            <w:r w:rsidRPr="00E036AF">
              <w:rPr>
                <w:rFonts w:ascii="Times New Roman" w:hAnsi="Times New Roman" w:cs="Times New Roman"/>
                <w:b/>
                <w:sz w:val="24"/>
                <w:szCs w:val="24"/>
              </w:rPr>
              <w:t>ДИДАКТИЧЕСКИЙ МАТЕРИАЛ ДЛЯ ИНДИВИДУАЛЬНОЙ РАБОТЫ</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Дидактический материал по конструированию и моделированию швейных изделий для 5 класса</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50%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Дидактический материал по курсу «Кулинария» для 5-7 классов</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Контрольные задания (в том числе в тестовой форме) 5-9 классы</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 xml:space="preserve">Комплект рецептур блюд </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Дидактический материал по разделу «Технология обработки древесины»</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Контрольные задания (в том числе в тестовой форме) 5-9 классы</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Подборка материалов для практических работ из журналов</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90%</w:t>
            </w:r>
          </w:p>
        </w:tc>
      </w:tr>
      <w:tr w:rsidR="00E036AF" w:rsidRPr="00E036AF" w:rsidTr="00F45D39">
        <w:trPr>
          <w:trHeight w:val="126"/>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Образцы проектов</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trHeight w:val="135"/>
          <w:jc w:val="center"/>
        </w:trPr>
        <w:tc>
          <w:tcPr>
            <w:tcW w:w="9510" w:type="dxa"/>
            <w:gridSpan w:val="5"/>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jc w:val="center"/>
              <w:rPr>
                <w:rFonts w:ascii="Times New Roman" w:hAnsi="Times New Roman" w:cs="Times New Roman"/>
                <w:b/>
                <w:sz w:val="24"/>
                <w:szCs w:val="24"/>
              </w:rPr>
            </w:pPr>
            <w:r w:rsidRPr="00E036AF">
              <w:rPr>
                <w:rFonts w:ascii="Times New Roman" w:hAnsi="Times New Roman" w:cs="Times New Roman"/>
                <w:b/>
                <w:sz w:val="24"/>
                <w:szCs w:val="24"/>
              </w:rPr>
              <w:t>НАГЛЯДНЫЙ МАТЕРИАЛ КАБИНЕТА КУЛИНАРИИ</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«работа с пищевыми продуктами»</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70%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рефераты «Сервировка стола»</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50%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«Кулинария»</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«Сроки хранения продуктов»</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60%</w:t>
            </w:r>
          </w:p>
        </w:tc>
      </w:tr>
      <w:tr w:rsidR="00E036AF" w:rsidRPr="00E036AF" w:rsidTr="00F45D39">
        <w:trPr>
          <w:trHeight w:val="255"/>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«Меры объемов»</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w:t>
            </w:r>
          </w:p>
        </w:tc>
      </w:tr>
      <w:tr w:rsidR="00E036AF" w:rsidRPr="00E036AF" w:rsidTr="00F45D39">
        <w:trPr>
          <w:trHeight w:val="150"/>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«Технология изготовления изделий из древесины»</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trHeight w:val="135"/>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«Лен и продукты его переработки»</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«Хлопчатник и продукты его переработки»</w:t>
            </w:r>
          </w:p>
        </w:tc>
        <w:tc>
          <w:tcPr>
            <w:tcW w:w="1996"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«Рациональное питание»</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Коллекция тканей с раздаточным материалом</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90%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Комплект моделей и механизмов</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70%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«Сроки хранения продуктов»</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«Швейная машина»</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«Конструирование и моделирование одежды»</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«Технология изготовления швейных изделий»</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Таблицы «Техника безопасности на уроках обслуживающего труда»</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9510" w:type="dxa"/>
            <w:gridSpan w:val="5"/>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jc w:val="center"/>
              <w:rPr>
                <w:rFonts w:ascii="Times New Roman" w:hAnsi="Times New Roman" w:cs="Times New Roman"/>
                <w:b/>
                <w:sz w:val="24"/>
                <w:szCs w:val="24"/>
              </w:rPr>
            </w:pPr>
            <w:r w:rsidRPr="00E036AF">
              <w:rPr>
                <w:rFonts w:ascii="Times New Roman" w:hAnsi="Times New Roman" w:cs="Times New Roman"/>
                <w:b/>
                <w:color w:val="000000"/>
                <w:spacing w:val="-5"/>
                <w:sz w:val="24"/>
                <w:szCs w:val="24"/>
              </w:rPr>
              <w:t>ТЕХНИЧЕСКИЕ СРЕДСТВА</w:t>
            </w:r>
          </w:p>
        </w:tc>
      </w:tr>
      <w:tr w:rsidR="00E036AF" w:rsidRPr="00E036AF" w:rsidTr="00F45D39">
        <w:trPr>
          <w:trHeight w:val="375"/>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 xml:space="preserve">Компьютер мобильный (Ноутбук) </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 xml:space="preserve">- </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Телевизор</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DVD</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Утюг</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jc w:val="center"/>
        </w:trPr>
        <w:tc>
          <w:tcPr>
            <w:tcW w:w="675" w:type="dxa"/>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p>
        </w:tc>
        <w:tc>
          <w:tcPr>
            <w:tcW w:w="683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Холодильник</w:t>
            </w:r>
          </w:p>
        </w:tc>
        <w:tc>
          <w:tcPr>
            <w:tcW w:w="1996"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trHeight w:val="259"/>
          <w:jc w:val="center"/>
        </w:trPr>
        <w:tc>
          <w:tcPr>
            <w:tcW w:w="9510" w:type="dxa"/>
            <w:gridSpan w:val="5"/>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vAlign w:val="center"/>
            <w:hideMark/>
          </w:tcPr>
          <w:p w:rsidR="00E036AF" w:rsidRPr="00E036AF" w:rsidRDefault="00E036AF" w:rsidP="00F45D39">
            <w:pPr>
              <w:pStyle w:val="af3"/>
              <w:jc w:val="center"/>
              <w:rPr>
                <w:rFonts w:ascii="Times New Roman" w:hAnsi="Times New Roman" w:cs="Times New Roman"/>
                <w:b/>
                <w:color w:val="000000"/>
                <w:spacing w:val="-6"/>
                <w:sz w:val="24"/>
                <w:szCs w:val="24"/>
              </w:rPr>
            </w:pPr>
            <w:r w:rsidRPr="00E036AF">
              <w:rPr>
                <w:rFonts w:ascii="Times New Roman" w:hAnsi="Times New Roman" w:cs="Times New Roman"/>
                <w:b/>
                <w:color w:val="000000"/>
                <w:spacing w:val="-3"/>
                <w:sz w:val="24"/>
                <w:szCs w:val="24"/>
              </w:rPr>
              <w:t>ОБОРУДОВАНИЕ ДЛЯ ПРАКТИЧЕСКИХ РАБОТ</w:t>
            </w:r>
          </w:p>
        </w:tc>
      </w:tr>
      <w:tr w:rsidR="00E036AF" w:rsidRPr="00E036AF" w:rsidTr="00F45D39">
        <w:trPr>
          <w:trHeight w:val="259"/>
          <w:jc w:val="center"/>
        </w:trPr>
        <w:tc>
          <w:tcPr>
            <w:tcW w:w="9510" w:type="dxa"/>
            <w:gridSpan w:val="5"/>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Швейная мастерская</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Лента сантиметровая</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Линейка 100 см.</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Набор ручных инструментов</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Машина швейная с ножным приводом 2 шт</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Машина швейная  4шт</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Ножницы</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Стол  для раскроя изделий</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 xml:space="preserve">Утюг </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trHeight w:val="361"/>
          <w:jc w:val="center"/>
        </w:trPr>
        <w:tc>
          <w:tcPr>
            <w:tcW w:w="9510" w:type="dxa"/>
            <w:gridSpan w:val="5"/>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vAlign w:val="center"/>
          </w:tcPr>
          <w:p w:rsidR="00E036AF" w:rsidRPr="00E036AF" w:rsidRDefault="00E036AF" w:rsidP="00F45D39">
            <w:pPr>
              <w:pStyle w:val="af3"/>
              <w:rPr>
                <w:rFonts w:ascii="Times New Roman" w:hAnsi="Times New Roman" w:cs="Times New Roman"/>
                <w:color w:val="000000"/>
                <w:spacing w:val="-6"/>
                <w:sz w:val="24"/>
                <w:szCs w:val="24"/>
              </w:rPr>
            </w:pPr>
            <w:r w:rsidRPr="00E036AF">
              <w:rPr>
                <w:rFonts w:ascii="Times New Roman" w:hAnsi="Times New Roman" w:cs="Times New Roman"/>
                <w:color w:val="000000"/>
                <w:sz w:val="24"/>
                <w:szCs w:val="24"/>
              </w:rPr>
              <w:t>Кабинет кулинарии</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Плита электрическая</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Холодильник</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5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Стол кухонный</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3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Стулья</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300"/>
          <w:jc w:val="center"/>
        </w:trPr>
        <w:tc>
          <w:tcPr>
            <w:tcW w:w="709" w:type="dxa"/>
            <w:gridSpan w:val="2"/>
            <w:tcBorders>
              <w:top w:val="single" w:sz="6" w:space="0" w:color="auto"/>
              <w:left w:val="single" w:sz="6" w:space="0" w:color="auto"/>
              <w:bottom w:val="single" w:sz="4"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4"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Чайник</w:t>
            </w:r>
          </w:p>
        </w:tc>
        <w:tc>
          <w:tcPr>
            <w:tcW w:w="1985" w:type="dxa"/>
            <w:tcBorders>
              <w:top w:val="single" w:sz="6" w:space="0" w:color="auto"/>
              <w:left w:val="single" w:sz="6" w:space="0" w:color="auto"/>
              <w:bottom w:val="single" w:sz="4"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4"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color w:val="000000"/>
                <w:sz w:val="24"/>
                <w:szCs w:val="24"/>
              </w:rPr>
            </w:pPr>
          </w:p>
        </w:tc>
        <w:tc>
          <w:tcPr>
            <w:tcW w:w="6805" w:type="dxa"/>
            <w:tcBorders>
              <w:top w:val="single" w:sz="4"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Кухонная посуда</w:t>
            </w:r>
          </w:p>
        </w:tc>
        <w:tc>
          <w:tcPr>
            <w:tcW w:w="1985" w:type="dxa"/>
            <w:tcBorders>
              <w:top w:val="single" w:sz="4"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40"/>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Инвентарь и приспособления для приготовления пищи</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p>
        </w:tc>
        <w:tc>
          <w:tcPr>
            <w:tcW w:w="680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Набор столовой посуды</w:t>
            </w:r>
          </w:p>
        </w:tc>
        <w:tc>
          <w:tcPr>
            <w:tcW w:w="1985"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hAnsi="Times New Roman" w:cs="Times New Roman"/>
                <w:sz w:val="24"/>
                <w:szCs w:val="24"/>
              </w:rPr>
              <w:t>100%</w:t>
            </w:r>
          </w:p>
        </w:tc>
      </w:tr>
      <w:tr w:rsidR="00E036AF" w:rsidRPr="00E036AF" w:rsidTr="00F45D39">
        <w:trPr>
          <w:trHeight w:val="259"/>
          <w:jc w:val="center"/>
        </w:trPr>
        <w:tc>
          <w:tcPr>
            <w:tcW w:w="9510" w:type="dxa"/>
            <w:gridSpan w:val="5"/>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hideMark/>
          </w:tcPr>
          <w:p w:rsidR="00E036AF" w:rsidRPr="00E036AF" w:rsidRDefault="00E036AF" w:rsidP="00F45D39">
            <w:pPr>
              <w:pStyle w:val="af3"/>
              <w:jc w:val="center"/>
              <w:rPr>
                <w:rFonts w:ascii="Times New Roman" w:hAnsi="Times New Roman" w:cs="Times New Roman"/>
                <w:b/>
                <w:color w:val="000000"/>
                <w:sz w:val="24"/>
                <w:szCs w:val="24"/>
              </w:rPr>
            </w:pPr>
            <w:r w:rsidRPr="00E036AF">
              <w:rPr>
                <w:rFonts w:ascii="Times New Roman" w:hAnsi="Times New Roman" w:cs="Times New Roman"/>
                <w:b/>
                <w:spacing w:val="-4"/>
                <w:sz w:val="24"/>
                <w:szCs w:val="24"/>
              </w:rPr>
              <w:lastRenderedPageBreak/>
              <w:t>СТЕННОЕ ОФОРМЛЕНИЕ ПОСТОЯННОЕ</w:t>
            </w:r>
          </w:p>
        </w:tc>
      </w:tr>
      <w:tr w:rsidR="00E036AF" w:rsidRPr="00E036AF" w:rsidTr="00F45D39">
        <w:trPr>
          <w:gridAfter w:val="1"/>
          <w:wAfter w:w="11" w:type="dxa"/>
          <w:trHeight w:val="259"/>
          <w:jc w:val="center"/>
        </w:trPr>
        <w:tc>
          <w:tcPr>
            <w:tcW w:w="709" w:type="dxa"/>
            <w:gridSpan w:val="2"/>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color w:val="000000"/>
                <w:sz w:val="24"/>
                <w:szCs w:val="24"/>
              </w:rPr>
            </w:pPr>
          </w:p>
        </w:tc>
        <w:tc>
          <w:tcPr>
            <w:tcW w:w="6805"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Инструкции по технике безопасности</w:t>
            </w:r>
          </w:p>
        </w:tc>
        <w:tc>
          <w:tcPr>
            <w:tcW w:w="1985" w:type="dxa"/>
            <w:tcBorders>
              <w:top w:val="single" w:sz="6" w:space="0" w:color="auto"/>
              <w:left w:val="single" w:sz="6" w:space="0" w:color="auto"/>
              <w:bottom w:val="single" w:sz="6" w:space="0" w:color="auto"/>
              <w:right w:val="single" w:sz="4" w:space="0" w:color="auto"/>
            </w:tcBorders>
            <w:shd w:val="clear" w:color="auto" w:fill="FFFFFF"/>
            <w:tcMar>
              <w:top w:w="0" w:type="dxa"/>
              <w:left w:w="40" w:type="dxa"/>
              <w:bottom w:w="0" w:type="dxa"/>
              <w:right w:w="40" w:type="dxa"/>
            </w:tcMar>
          </w:tcPr>
          <w:p w:rsidR="00E036AF" w:rsidRPr="00E036AF" w:rsidRDefault="00E036AF" w:rsidP="00F45D39">
            <w:pPr>
              <w:pStyle w:val="af3"/>
              <w:rPr>
                <w:rFonts w:ascii="Times New Roman" w:eastAsiaTheme="minorHAnsi" w:hAnsi="Times New Roman" w:cs="Times New Roman"/>
                <w:sz w:val="24"/>
                <w:szCs w:val="24"/>
              </w:rPr>
            </w:pPr>
            <w:r w:rsidRPr="00E036AF">
              <w:rPr>
                <w:rFonts w:ascii="Times New Roman" w:eastAsiaTheme="minorHAnsi" w:hAnsi="Times New Roman" w:cs="Times New Roman"/>
                <w:sz w:val="24"/>
                <w:szCs w:val="24"/>
              </w:rPr>
              <w:t>100%</w:t>
            </w:r>
          </w:p>
        </w:tc>
      </w:tr>
      <w:tr w:rsidR="00E036AF" w:rsidRPr="00E036AF" w:rsidTr="00F45D39">
        <w:trPr>
          <w:gridAfter w:val="1"/>
          <w:wAfter w:w="11" w:type="dxa"/>
          <w:trHeight w:val="340"/>
          <w:jc w:val="center"/>
        </w:trPr>
        <w:tc>
          <w:tcPr>
            <w:tcW w:w="9499" w:type="dxa"/>
            <w:gridSpan w:val="4"/>
            <w:tcBorders>
              <w:top w:val="single" w:sz="4" w:space="0" w:color="auto"/>
              <w:left w:val="single" w:sz="4" w:space="0" w:color="auto"/>
              <w:bottom w:val="single" w:sz="4" w:space="0" w:color="auto"/>
              <w:right w:val="single" w:sz="4" w:space="0" w:color="auto"/>
            </w:tcBorders>
            <w:vAlign w:val="center"/>
            <w:hideMark/>
          </w:tcPr>
          <w:p w:rsidR="00E036AF" w:rsidRPr="00E036AF" w:rsidRDefault="00E036AF" w:rsidP="00F45D39">
            <w:pPr>
              <w:pStyle w:val="af3"/>
              <w:jc w:val="center"/>
              <w:rPr>
                <w:rFonts w:ascii="Times New Roman" w:hAnsi="Times New Roman" w:cs="Times New Roman"/>
                <w:b/>
                <w:sz w:val="24"/>
                <w:szCs w:val="24"/>
              </w:rPr>
            </w:pPr>
            <w:r w:rsidRPr="00E036AF">
              <w:rPr>
                <w:rFonts w:ascii="Times New Roman" w:hAnsi="Times New Roman" w:cs="Times New Roman"/>
                <w:b/>
                <w:sz w:val="24"/>
                <w:szCs w:val="24"/>
              </w:rPr>
              <w:t>Интернет-ресурсы</w:t>
            </w:r>
          </w:p>
        </w:tc>
      </w:tr>
      <w:tr w:rsidR="00E036AF" w:rsidRPr="00E036AF" w:rsidTr="00F45D39">
        <w:trPr>
          <w:gridAfter w:val="1"/>
          <w:wAfter w:w="11" w:type="dxa"/>
          <w:trHeight w:val="619"/>
          <w:jc w:val="center"/>
        </w:trPr>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 п/п</w:t>
            </w:r>
          </w:p>
        </w:tc>
        <w:tc>
          <w:tcPr>
            <w:tcW w:w="6805" w:type="dxa"/>
            <w:tcBorders>
              <w:top w:val="single" w:sz="4" w:space="0" w:color="auto"/>
              <w:left w:val="nil"/>
              <w:bottom w:val="single" w:sz="4" w:space="0" w:color="auto"/>
              <w:right w:val="single" w:sz="4" w:space="0" w:color="auto"/>
            </w:tcBorders>
            <w:vAlign w:val="center"/>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Наименование издания</w:t>
            </w:r>
          </w:p>
        </w:tc>
        <w:tc>
          <w:tcPr>
            <w:tcW w:w="1985" w:type="dxa"/>
            <w:tcBorders>
              <w:top w:val="single" w:sz="4" w:space="0" w:color="auto"/>
              <w:left w:val="nil"/>
              <w:bottom w:val="single" w:sz="4" w:space="0" w:color="auto"/>
              <w:right w:val="single" w:sz="4" w:space="0" w:color="auto"/>
            </w:tcBorders>
            <w:vAlign w:val="center"/>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Издательство</w:t>
            </w:r>
          </w:p>
        </w:tc>
      </w:tr>
      <w:tr w:rsidR="00E036AF" w:rsidRPr="00E036AF" w:rsidTr="00F45D39">
        <w:trPr>
          <w:gridAfter w:val="1"/>
          <w:wAfter w:w="11" w:type="dxa"/>
          <w:trHeight w:val="904"/>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Васильева Т.Б., Иванова И.Н. Технология</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 xml:space="preserve">Сборник нормативно-правовых документов и методических материалов </w:t>
            </w:r>
          </w:p>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Москва «Вентана-Граф»</w:t>
            </w:r>
          </w:p>
        </w:tc>
      </w:tr>
      <w:tr w:rsidR="00E036AF" w:rsidRPr="00E036AF" w:rsidTr="00F45D39">
        <w:trPr>
          <w:gridAfter w:val="1"/>
          <w:wAfter w:w="11" w:type="dxa"/>
          <w:trHeight w:val="619"/>
          <w:jc w:val="center"/>
        </w:trPr>
        <w:tc>
          <w:tcPr>
            <w:tcW w:w="709" w:type="dxa"/>
            <w:gridSpan w:val="2"/>
            <w:tcBorders>
              <w:top w:val="single" w:sz="4" w:space="0" w:color="auto"/>
              <w:left w:val="single" w:sz="4" w:space="0" w:color="auto"/>
              <w:bottom w:val="single" w:sz="4" w:space="0" w:color="auto"/>
              <w:right w:val="single" w:sz="4" w:space="0" w:color="auto"/>
            </w:tcBorders>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2.</w:t>
            </w:r>
          </w:p>
          <w:p w:rsidR="00E036AF" w:rsidRPr="00E036AF" w:rsidRDefault="00E036AF" w:rsidP="00F45D39">
            <w:pPr>
              <w:pStyle w:val="af3"/>
              <w:rPr>
                <w:rFonts w:ascii="Times New Roman" w:hAnsi="Times New Roman" w:cs="Times New Roman"/>
                <w:sz w:val="24"/>
                <w:szCs w:val="24"/>
              </w:rPr>
            </w:pP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Вакуленко Е.Г. Народное декоративно-прикладное творчество</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Учебное пособие</w:t>
            </w:r>
          </w:p>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Ростов н/Д «Феникс»</w:t>
            </w:r>
          </w:p>
        </w:tc>
      </w:tr>
      <w:tr w:rsidR="00E036AF" w:rsidRPr="00E036AF" w:rsidTr="00F45D39">
        <w:trPr>
          <w:gridAfter w:val="1"/>
          <w:wAfter w:w="11" w:type="dxa"/>
          <w:trHeight w:val="557"/>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3.</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Кругликов Г.И Методика преподавания технологии с практикумом</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Учебное пособие. Москва «Академия»</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4.</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Под редакцией В.Д. Симоненко Общая и профессиональная педагогика</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 xml:space="preserve">Учебное пособие </w:t>
            </w:r>
          </w:p>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Москва «Вентана-Граф»</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5.</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Сайт департамента образования, культуры и молодежной политики Белгородской области</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http://www.beluno.ru/</w:t>
            </w:r>
          </w:p>
        </w:tc>
      </w:tr>
      <w:tr w:rsidR="00E036AF" w:rsidRPr="00E036AF" w:rsidTr="00F45D39">
        <w:trPr>
          <w:gridAfter w:val="1"/>
          <w:wAfter w:w="11" w:type="dxa"/>
          <w:trHeight w:val="645"/>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6.</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Белгородского регионального института ПКППС</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http://ipkps.bsu.edu.ru/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7.</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академии повышения квалификации г. Москва</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http://www.apkro.ru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8.</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Федеральный российский общеобразовательный портал:</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http://www.school.edu.ru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9.</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Федеральный портал «Российское образование»:</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http://www.edu.ru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10.</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Образовательный портал «Учеба»</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http://www.uroki.ru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11.</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электронного журнала «Вестник образования»</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http://www.vestnik.edu.ru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12.</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федерации Интернет образования</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http://teacher.fio.ru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13.</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color w:val="000000"/>
                <w:sz w:val="24"/>
                <w:szCs w:val="24"/>
              </w:rPr>
            </w:pPr>
            <w:r w:rsidRPr="00E036AF">
              <w:rPr>
                <w:rFonts w:ascii="Times New Roman" w:hAnsi="Times New Roman" w:cs="Times New Roman"/>
                <w:color w:val="000000"/>
                <w:sz w:val="24"/>
                <w:szCs w:val="24"/>
              </w:rPr>
              <w:t>Всероссийская олимпиада школьников</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http://rusolymp.ru/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14.</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издательского центра «Вентана – Граф»</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http://www.vgf.ru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15.</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издательского дома «Дрофа»</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http://www.drofa.ru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16.</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издательского дома «1 сентября»</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http://www.1september.ru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17.</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color w:val="000000"/>
                <w:sz w:val="24"/>
                <w:szCs w:val="24"/>
              </w:rPr>
              <w:t>Сайт издательского дома «Профкнига»</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http://www.profkniga.ru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18.</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color w:val="000000"/>
                <w:sz w:val="24"/>
                <w:szCs w:val="24"/>
              </w:rPr>
            </w:pPr>
            <w:r w:rsidRPr="00E036AF">
              <w:rPr>
                <w:rFonts w:ascii="Times New Roman" w:hAnsi="Times New Roman" w:cs="Times New Roman"/>
                <w:color w:val="000000"/>
                <w:sz w:val="24"/>
                <w:szCs w:val="24"/>
              </w:rPr>
              <w:t>Сайт Московского Института Открытого Образования</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http://www.mioo.ru</w:t>
            </w:r>
          </w:p>
        </w:tc>
      </w:tr>
      <w:tr w:rsidR="00E036AF" w:rsidRPr="00E036AF" w:rsidTr="00F45D39">
        <w:trPr>
          <w:gridAfter w:val="1"/>
          <w:wAfter w:w="11" w:type="dxa"/>
          <w:trHeight w:val="252"/>
          <w:jc w:val="center"/>
        </w:trPr>
        <w:tc>
          <w:tcPr>
            <w:tcW w:w="709" w:type="dxa"/>
            <w:gridSpan w:val="2"/>
            <w:tcBorders>
              <w:top w:val="single" w:sz="4" w:space="0" w:color="auto"/>
              <w:left w:val="single" w:sz="4" w:space="0" w:color="auto"/>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19.</w:t>
            </w:r>
          </w:p>
        </w:tc>
        <w:tc>
          <w:tcPr>
            <w:tcW w:w="680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color w:val="000000"/>
                <w:sz w:val="24"/>
                <w:szCs w:val="24"/>
              </w:rPr>
            </w:pPr>
            <w:r w:rsidRPr="00E036AF">
              <w:rPr>
                <w:rFonts w:ascii="Times New Roman" w:hAnsi="Times New Roman" w:cs="Times New Roman"/>
                <w:color w:val="000000"/>
                <w:sz w:val="24"/>
                <w:szCs w:val="24"/>
              </w:rPr>
              <w:t xml:space="preserve">Сайт </w:t>
            </w:r>
            <w:r w:rsidRPr="00E036AF">
              <w:rPr>
                <w:rFonts w:ascii="Times New Roman" w:hAnsi="Times New Roman" w:cs="Times New Roman"/>
                <w:sz w:val="24"/>
                <w:szCs w:val="24"/>
              </w:rPr>
              <w:t>«Большая Домашняя Кулинария»</w:t>
            </w:r>
          </w:p>
        </w:tc>
        <w:tc>
          <w:tcPr>
            <w:tcW w:w="1985" w:type="dxa"/>
            <w:tcBorders>
              <w:top w:val="single" w:sz="4" w:space="0" w:color="auto"/>
              <w:left w:val="nil"/>
              <w:bottom w:val="single" w:sz="4" w:space="0" w:color="auto"/>
              <w:right w:val="single" w:sz="4" w:space="0" w:color="auto"/>
            </w:tcBorders>
            <w:hideMark/>
          </w:tcPr>
          <w:p w:rsidR="00E036AF" w:rsidRPr="00E036AF" w:rsidRDefault="00E036AF" w:rsidP="00F45D39">
            <w:pPr>
              <w:pStyle w:val="af3"/>
              <w:rPr>
                <w:rFonts w:ascii="Times New Roman" w:hAnsi="Times New Roman" w:cs="Times New Roman"/>
                <w:sz w:val="24"/>
                <w:szCs w:val="24"/>
              </w:rPr>
            </w:pPr>
            <w:r w:rsidRPr="00E036AF">
              <w:rPr>
                <w:rFonts w:ascii="Times New Roman" w:hAnsi="Times New Roman" w:cs="Times New Roman"/>
                <w:sz w:val="24"/>
                <w:szCs w:val="24"/>
              </w:rPr>
              <w:t>http://supercook.ru/</w:t>
            </w:r>
          </w:p>
        </w:tc>
      </w:tr>
    </w:tbl>
    <w:p w:rsidR="00E036AF" w:rsidRPr="00E036AF" w:rsidRDefault="00E036AF" w:rsidP="00E036AF">
      <w:pPr>
        <w:pStyle w:val="af3"/>
        <w:rPr>
          <w:rFonts w:ascii="Times New Roman" w:hAnsi="Times New Roman" w:cs="Times New Roman"/>
          <w:iCs/>
          <w:sz w:val="24"/>
          <w:szCs w:val="24"/>
        </w:rPr>
      </w:pPr>
    </w:p>
    <w:p w:rsidR="00E036AF" w:rsidRPr="00E036AF" w:rsidRDefault="00E036AF">
      <w:pPr>
        <w:spacing w:after="0" w:line="240" w:lineRule="auto"/>
        <w:rPr>
          <w:rFonts w:ascii="Times New Roman" w:hAnsi="Times New Roman" w:cs="Times New Roman"/>
          <w:sz w:val="24"/>
          <w:szCs w:val="24"/>
        </w:rPr>
      </w:pPr>
    </w:p>
    <w:sectPr w:rsidR="00E036AF" w:rsidRPr="00E036AF" w:rsidSect="00942DBF">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EAC" w:rsidRDefault="00C93EAC">
      <w:pPr>
        <w:spacing w:after="0" w:line="240" w:lineRule="auto"/>
      </w:pPr>
      <w:r>
        <w:separator/>
      </w:r>
    </w:p>
  </w:endnote>
  <w:endnote w:type="continuationSeparator" w:id="1">
    <w:p w:rsidR="00C93EAC" w:rsidRDefault="00C93E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897094"/>
      <w:docPartObj>
        <w:docPartGallery w:val="Page Numbers (Bottom of Page)"/>
        <w:docPartUnique/>
      </w:docPartObj>
    </w:sdtPr>
    <w:sdtContent>
      <w:p w:rsidR="00942DBF" w:rsidRDefault="008B1EB8">
        <w:pPr>
          <w:pStyle w:val="Footer"/>
          <w:jc w:val="right"/>
        </w:pPr>
        <w:r>
          <w:fldChar w:fldCharType="begin"/>
        </w:r>
        <w:r w:rsidR="002C0C88">
          <w:instrText>PAGE   \* MERGEFORMAT</w:instrText>
        </w:r>
        <w:r>
          <w:fldChar w:fldCharType="separate"/>
        </w:r>
        <w:r w:rsidR="00013A3B">
          <w:rPr>
            <w:noProof/>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EAC" w:rsidRDefault="00C93EAC">
      <w:pPr>
        <w:spacing w:after="0" w:line="240" w:lineRule="auto"/>
      </w:pPr>
      <w:r>
        <w:separator/>
      </w:r>
    </w:p>
  </w:footnote>
  <w:footnote w:type="continuationSeparator" w:id="1">
    <w:p w:rsidR="00C93EAC" w:rsidRDefault="00C93E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0269F"/>
    <w:multiLevelType w:val="hybridMultilevel"/>
    <w:tmpl w:val="A942D7BC"/>
    <w:lvl w:ilvl="0" w:tplc="EE8C0E58">
      <w:start w:val="1"/>
      <w:numFmt w:val="bullet"/>
      <w:lvlText w:val=""/>
      <w:lvlJc w:val="left"/>
      <w:pPr>
        <w:ind w:left="1520" w:hanging="360"/>
      </w:pPr>
      <w:rPr>
        <w:rFonts w:ascii="Symbol" w:hAnsi="Symbol"/>
      </w:rPr>
    </w:lvl>
    <w:lvl w:ilvl="1" w:tplc="B19055D6">
      <w:start w:val="1"/>
      <w:numFmt w:val="bullet"/>
      <w:lvlText w:val="o"/>
      <w:lvlJc w:val="left"/>
      <w:pPr>
        <w:ind w:left="2240" w:hanging="360"/>
      </w:pPr>
      <w:rPr>
        <w:rFonts w:ascii="Courier New" w:hAnsi="Courier New" w:cs="Courier New"/>
      </w:rPr>
    </w:lvl>
    <w:lvl w:ilvl="2" w:tplc="8E002CBC">
      <w:start w:val="1"/>
      <w:numFmt w:val="bullet"/>
      <w:lvlText w:val=""/>
      <w:lvlJc w:val="left"/>
      <w:pPr>
        <w:ind w:left="2960" w:hanging="360"/>
      </w:pPr>
      <w:rPr>
        <w:rFonts w:ascii="Wingdings" w:hAnsi="Wingdings"/>
      </w:rPr>
    </w:lvl>
    <w:lvl w:ilvl="3" w:tplc="AB3CC014">
      <w:start w:val="1"/>
      <w:numFmt w:val="bullet"/>
      <w:lvlText w:val=""/>
      <w:lvlJc w:val="left"/>
      <w:pPr>
        <w:ind w:left="3680" w:hanging="360"/>
      </w:pPr>
      <w:rPr>
        <w:rFonts w:ascii="Symbol" w:hAnsi="Symbol"/>
      </w:rPr>
    </w:lvl>
    <w:lvl w:ilvl="4" w:tplc="67E2E8D8">
      <w:start w:val="1"/>
      <w:numFmt w:val="bullet"/>
      <w:lvlText w:val="o"/>
      <w:lvlJc w:val="left"/>
      <w:pPr>
        <w:ind w:left="4400" w:hanging="360"/>
      </w:pPr>
      <w:rPr>
        <w:rFonts w:ascii="Courier New" w:hAnsi="Courier New" w:cs="Courier New"/>
      </w:rPr>
    </w:lvl>
    <w:lvl w:ilvl="5" w:tplc="6A4206DA">
      <w:start w:val="1"/>
      <w:numFmt w:val="bullet"/>
      <w:lvlText w:val=""/>
      <w:lvlJc w:val="left"/>
      <w:pPr>
        <w:ind w:left="5120" w:hanging="360"/>
      </w:pPr>
      <w:rPr>
        <w:rFonts w:ascii="Wingdings" w:hAnsi="Wingdings"/>
      </w:rPr>
    </w:lvl>
    <w:lvl w:ilvl="6" w:tplc="3A44C314">
      <w:start w:val="1"/>
      <w:numFmt w:val="bullet"/>
      <w:lvlText w:val=""/>
      <w:lvlJc w:val="left"/>
      <w:pPr>
        <w:ind w:left="5840" w:hanging="360"/>
      </w:pPr>
      <w:rPr>
        <w:rFonts w:ascii="Symbol" w:hAnsi="Symbol"/>
      </w:rPr>
    </w:lvl>
    <w:lvl w:ilvl="7" w:tplc="6032DC58">
      <w:start w:val="1"/>
      <w:numFmt w:val="bullet"/>
      <w:lvlText w:val="o"/>
      <w:lvlJc w:val="left"/>
      <w:pPr>
        <w:ind w:left="6560" w:hanging="360"/>
      </w:pPr>
      <w:rPr>
        <w:rFonts w:ascii="Courier New" w:hAnsi="Courier New" w:cs="Courier New"/>
      </w:rPr>
    </w:lvl>
    <w:lvl w:ilvl="8" w:tplc="99EC72C4">
      <w:start w:val="1"/>
      <w:numFmt w:val="bullet"/>
      <w:lvlText w:val=""/>
      <w:lvlJc w:val="left"/>
      <w:pPr>
        <w:ind w:left="7280" w:hanging="360"/>
      </w:pPr>
      <w:rPr>
        <w:rFonts w:ascii="Wingdings" w:hAnsi="Wingdings"/>
      </w:rPr>
    </w:lvl>
  </w:abstractNum>
  <w:abstractNum w:abstractNumId="1">
    <w:nsid w:val="16877A10"/>
    <w:multiLevelType w:val="hybridMultilevel"/>
    <w:tmpl w:val="208CF198"/>
    <w:lvl w:ilvl="0" w:tplc="F4482A42">
      <w:start w:val="1"/>
      <w:numFmt w:val="bullet"/>
      <w:lvlText w:val=""/>
      <w:lvlJc w:val="left"/>
      <w:pPr>
        <w:ind w:left="1520" w:hanging="360"/>
      </w:pPr>
      <w:rPr>
        <w:rFonts w:ascii="Symbol" w:hAnsi="Symbol"/>
      </w:rPr>
    </w:lvl>
    <w:lvl w:ilvl="1" w:tplc="863C266A">
      <w:start w:val="1"/>
      <w:numFmt w:val="bullet"/>
      <w:lvlText w:val="o"/>
      <w:lvlJc w:val="left"/>
      <w:pPr>
        <w:ind w:left="2240" w:hanging="360"/>
      </w:pPr>
      <w:rPr>
        <w:rFonts w:ascii="Courier New" w:hAnsi="Courier New" w:cs="Courier New"/>
      </w:rPr>
    </w:lvl>
    <w:lvl w:ilvl="2" w:tplc="14B48486">
      <w:start w:val="1"/>
      <w:numFmt w:val="bullet"/>
      <w:lvlText w:val=""/>
      <w:lvlJc w:val="left"/>
      <w:pPr>
        <w:ind w:left="2960" w:hanging="360"/>
      </w:pPr>
      <w:rPr>
        <w:rFonts w:ascii="Wingdings" w:hAnsi="Wingdings"/>
      </w:rPr>
    </w:lvl>
    <w:lvl w:ilvl="3" w:tplc="6D5E46AE">
      <w:start w:val="1"/>
      <w:numFmt w:val="bullet"/>
      <w:lvlText w:val=""/>
      <w:lvlJc w:val="left"/>
      <w:pPr>
        <w:ind w:left="3680" w:hanging="360"/>
      </w:pPr>
      <w:rPr>
        <w:rFonts w:ascii="Symbol" w:hAnsi="Symbol"/>
      </w:rPr>
    </w:lvl>
    <w:lvl w:ilvl="4" w:tplc="F586BB12">
      <w:start w:val="1"/>
      <w:numFmt w:val="bullet"/>
      <w:lvlText w:val="o"/>
      <w:lvlJc w:val="left"/>
      <w:pPr>
        <w:ind w:left="4400" w:hanging="360"/>
      </w:pPr>
      <w:rPr>
        <w:rFonts w:ascii="Courier New" w:hAnsi="Courier New" w:cs="Courier New"/>
      </w:rPr>
    </w:lvl>
    <w:lvl w:ilvl="5" w:tplc="38323394">
      <w:start w:val="1"/>
      <w:numFmt w:val="bullet"/>
      <w:lvlText w:val=""/>
      <w:lvlJc w:val="left"/>
      <w:pPr>
        <w:ind w:left="5120" w:hanging="360"/>
      </w:pPr>
      <w:rPr>
        <w:rFonts w:ascii="Wingdings" w:hAnsi="Wingdings"/>
      </w:rPr>
    </w:lvl>
    <w:lvl w:ilvl="6" w:tplc="43440DA6">
      <w:start w:val="1"/>
      <w:numFmt w:val="bullet"/>
      <w:lvlText w:val=""/>
      <w:lvlJc w:val="left"/>
      <w:pPr>
        <w:ind w:left="5840" w:hanging="360"/>
      </w:pPr>
      <w:rPr>
        <w:rFonts w:ascii="Symbol" w:hAnsi="Symbol"/>
      </w:rPr>
    </w:lvl>
    <w:lvl w:ilvl="7" w:tplc="16BA4A3C">
      <w:start w:val="1"/>
      <w:numFmt w:val="bullet"/>
      <w:lvlText w:val="o"/>
      <w:lvlJc w:val="left"/>
      <w:pPr>
        <w:ind w:left="6560" w:hanging="360"/>
      </w:pPr>
      <w:rPr>
        <w:rFonts w:ascii="Courier New" w:hAnsi="Courier New" w:cs="Courier New"/>
      </w:rPr>
    </w:lvl>
    <w:lvl w:ilvl="8" w:tplc="77A45FCC">
      <w:start w:val="1"/>
      <w:numFmt w:val="bullet"/>
      <w:lvlText w:val=""/>
      <w:lvlJc w:val="left"/>
      <w:pPr>
        <w:ind w:left="7280" w:hanging="360"/>
      </w:pPr>
      <w:rPr>
        <w:rFonts w:ascii="Wingdings" w:hAnsi="Wingdings"/>
      </w:rPr>
    </w:lvl>
  </w:abstractNum>
  <w:abstractNum w:abstractNumId="2">
    <w:nsid w:val="1C0D675C"/>
    <w:multiLevelType w:val="hybridMultilevel"/>
    <w:tmpl w:val="25126B4E"/>
    <w:lvl w:ilvl="0" w:tplc="0E8A0CE0">
      <w:start w:val="1"/>
      <w:numFmt w:val="bullet"/>
      <w:lvlText w:val=""/>
      <w:lvlJc w:val="left"/>
      <w:pPr>
        <w:ind w:left="720" w:hanging="360"/>
      </w:pPr>
      <w:rPr>
        <w:rFonts w:ascii="Symbol" w:hAnsi="Symbol" w:hint="default"/>
      </w:rPr>
    </w:lvl>
    <w:lvl w:ilvl="1" w:tplc="447CD704">
      <w:start w:val="1"/>
      <w:numFmt w:val="bullet"/>
      <w:lvlText w:val="o"/>
      <w:lvlJc w:val="left"/>
      <w:pPr>
        <w:ind w:left="1440" w:hanging="360"/>
      </w:pPr>
      <w:rPr>
        <w:rFonts w:ascii="Courier New" w:hAnsi="Courier New" w:cs="Courier New" w:hint="default"/>
      </w:rPr>
    </w:lvl>
    <w:lvl w:ilvl="2" w:tplc="58541ADA">
      <w:start w:val="1"/>
      <w:numFmt w:val="bullet"/>
      <w:lvlText w:val=""/>
      <w:lvlJc w:val="left"/>
      <w:pPr>
        <w:ind w:left="2160" w:hanging="360"/>
      </w:pPr>
      <w:rPr>
        <w:rFonts w:ascii="Wingdings" w:hAnsi="Wingdings" w:hint="default"/>
      </w:rPr>
    </w:lvl>
    <w:lvl w:ilvl="3" w:tplc="8062B730">
      <w:start w:val="1"/>
      <w:numFmt w:val="bullet"/>
      <w:lvlText w:val=""/>
      <w:lvlJc w:val="left"/>
      <w:pPr>
        <w:ind w:left="2880" w:hanging="360"/>
      </w:pPr>
      <w:rPr>
        <w:rFonts w:ascii="Symbol" w:hAnsi="Symbol" w:hint="default"/>
      </w:rPr>
    </w:lvl>
    <w:lvl w:ilvl="4" w:tplc="63DC8A7A">
      <w:start w:val="1"/>
      <w:numFmt w:val="bullet"/>
      <w:lvlText w:val="o"/>
      <w:lvlJc w:val="left"/>
      <w:pPr>
        <w:ind w:left="3600" w:hanging="360"/>
      </w:pPr>
      <w:rPr>
        <w:rFonts w:ascii="Courier New" w:hAnsi="Courier New" w:cs="Courier New" w:hint="default"/>
      </w:rPr>
    </w:lvl>
    <w:lvl w:ilvl="5" w:tplc="048CAB80">
      <w:start w:val="1"/>
      <w:numFmt w:val="bullet"/>
      <w:lvlText w:val=""/>
      <w:lvlJc w:val="left"/>
      <w:pPr>
        <w:ind w:left="4320" w:hanging="360"/>
      </w:pPr>
      <w:rPr>
        <w:rFonts w:ascii="Wingdings" w:hAnsi="Wingdings" w:hint="default"/>
      </w:rPr>
    </w:lvl>
    <w:lvl w:ilvl="6" w:tplc="E252EC46">
      <w:start w:val="1"/>
      <w:numFmt w:val="bullet"/>
      <w:lvlText w:val=""/>
      <w:lvlJc w:val="left"/>
      <w:pPr>
        <w:ind w:left="5040" w:hanging="360"/>
      </w:pPr>
      <w:rPr>
        <w:rFonts w:ascii="Symbol" w:hAnsi="Symbol" w:hint="default"/>
      </w:rPr>
    </w:lvl>
    <w:lvl w:ilvl="7" w:tplc="F654A43E">
      <w:start w:val="1"/>
      <w:numFmt w:val="bullet"/>
      <w:lvlText w:val="o"/>
      <w:lvlJc w:val="left"/>
      <w:pPr>
        <w:ind w:left="5760" w:hanging="360"/>
      </w:pPr>
      <w:rPr>
        <w:rFonts w:ascii="Courier New" w:hAnsi="Courier New" w:cs="Courier New" w:hint="default"/>
      </w:rPr>
    </w:lvl>
    <w:lvl w:ilvl="8" w:tplc="657A55B8">
      <w:start w:val="1"/>
      <w:numFmt w:val="bullet"/>
      <w:lvlText w:val=""/>
      <w:lvlJc w:val="left"/>
      <w:pPr>
        <w:ind w:left="6480" w:hanging="360"/>
      </w:pPr>
      <w:rPr>
        <w:rFonts w:ascii="Wingdings" w:hAnsi="Wingdings" w:hint="default"/>
      </w:rPr>
    </w:lvl>
  </w:abstractNum>
  <w:abstractNum w:abstractNumId="3">
    <w:nsid w:val="34392AAA"/>
    <w:multiLevelType w:val="hybridMultilevel"/>
    <w:tmpl w:val="434C0D5E"/>
    <w:lvl w:ilvl="0" w:tplc="136203DE">
      <w:start w:val="1"/>
      <w:numFmt w:val="upperRoman"/>
      <w:lvlText w:val="%1."/>
      <w:lvlJc w:val="left"/>
      <w:pPr>
        <w:ind w:left="1080" w:hanging="720"/>
      </w:pPr>
      <w:rPr>
        <w:rFonts w:hint="default"/>
      </w:rPr>
    </w:lvl>
    <w:lvl w:ilvl="1" w:tplc="BBA8C870">
      <w:start w:val="1"/>
      <w:numFmt w:val="lowerLetter"/>
      <w:lvlText w:val="%2."/>
      <w:lvlJc w:val="left"/>
      <w:pPr>
        <w:ind w:left="1440" w:hanging="360"/>
      </w:pPr>
    </w:lvl>
    <w:lvl w:ilvl="2" w:tplc="F0A206AC">
      <w:start w:val="1"/>
      <w:numFmt w:val="lowerRoman"/>
      <w:lvlText w:val="%3."/>
      <w:lvlJc w:val="right"/>
      <w:pPr>
        <w:ind w:left="2160" w:hanging="180"/>
      </w:pPr>
    </w:lvl>
    <w:lvl w:ilvl="3" w:tplc="332A48CA">
      <w:start w:val="1"/>
      <w:numFmt w:val="decimal"/>
      <w:lvlText w:val="%4."/>
      <w:lvlJc w:val="left"/>
      <w:pPr>
        <w:ind w:left="2880" w:hanging="360"/>
      </w:pPr>
    </w:lvl>
    <w:lvl w:ilvl="4" w:tplc="04F4885C">
      <w:start w:val="1"/>
      <w:numFmt w:val="lowerLetter"/>
      <w:lvlText w:val="%5."/>
      <w:lvlJc w:val="left"/>
      <w:pPr>
        <w:ind w:left="3600" w:hanging="360"/>
      </w:pPr>
    </w:lvl>
    <w:lvl w:ilvl="5" w:tplc="CF06A732">
      <w:start w:val="1"/>
      <w:numFmt w:val="lowerRoman"/>
      <w:lvlText w:val="%6."/>
      <w:lvlJc w:val="right"/>
      <w:pPr>
        <w:ind w:left="4320" w:hanging="180"/>
      </w:pPr>
    </w:lvl>
    <w:lvl w:ilvl="6" w:tplc="D17E71A6">
      <w:start w:val="1"/>
      <w:numFmt w:val="decimal"/>
      <w:lvlText w:val="%7."/>
      <w:lvlJc w:val="left"/>
      <w:pPr>
        <w:ind w:left="5040" w:hanging="360"/>
      </w:pPr>
    </w:lvl>
    <w:lvl w:ilvl="7" w:tplc="7126217E">
      <w:start w:val="1"/>
      <w:numFmt w:val="lowerLetter"/>
      <w:lvlText w:val="%8."/>
      <w:lvlJc w:val="left"/>
      <w:pPr>
        <w:ind w:left="5760" w:hanging="360"/>
      </w:pPr>
    </w:lvl>
    <w:lvl w:ilvl="8" w:tplc="4352153E">
      <w:start w:val="1"/>
      <w:numFmt w:val="lowerRoman"/>
      <w:lvlText w:val="%9."/>
      <w:lvlJc w:val="right"/>
      <w:pPr>
        <w:ind w:left="6480" w:hanging="180"/>
      </w:pPr>
    </w:lvl>
  </w:abstractNum>
  <w:abstractNum w:abstractNumId="4">
    <w:nsid w:val="569CD45E"/>
    <w:multiLevelType w:val="singleLevel"/>
    <w:tmpl w:val="569CD45E"/>
    <w:lvl w:ilvl="0">
      <w:start w:val="1"/>
      <w:numFmt w:val="decimal"/>
      <w:suff w:val="space"/>
      <w:lvlText w:val="%1."/>
      <w:lvlJc w:val="left"/>
      <w:pPr>
        <w:ind w:left="0" w:firstLine="0"/>
      </w:pPr>
    </w:lvl>
  </w:abstractNum>
  <w:abstractNum w:abstractNumId="5">
    <w:nsid w:val="787B5407"/>
    <w:multiLevelType w:val="hybridMultilevel"/>
    <w:tmpl w:val="BB1EF48E"/>
    <w:lvl w:ilvl="0" w:tplc="9C04B4F4">
      <w:start w:val="1"/>
      <w:numFmt w:val="decimal"/>
      <w:lvlText w:val="%1)"/>
      <w:lvlJc w:val="left"/>
      <w:pPr>
        <w:ind w:left="732" w:hanging="372"/>
      </w:pPr>
      <w:rPr>
        <w:rFonts w:hint="default"/>
      </w:rPr>
    </w:lvl>
    <w:lvl w:ilvl="1" w:tplc="98FEF110">
      <w:start w:val="1"/>
      <w:numFmt w:val="lowerLetter"/>
      <w:lvlText w:val="%2."/>
      <w:lvlJc w:val="left"/>
      <w:pPr>
        <w:ind w:left="1440" w:hanging="360"/>
      </w:pPr>
    </w:lvl>
    <w:lvl w:ilvl="2" w:tplc="A8682AD8">
      <w:start w:val="1"/>
      <w:numFmt w:val="lowerRoman"/>
      <w:lvlText w:val="%3."/>
      <w:lvlJc w:val="right"/>
      <w:pPr>
        <w:ind w:left="2160" w:hanging="180"/>
      </w:pPr>
    </w:lvl>
    <w:lvl w:ilvl="3" w:tplc="113A4CE6">
      <w:start w:val="1"/>
      <w:numFmt w:val="decimal"/>
      <w:lvlText w:val="%4."/>
      <w:lvlJc w:val="left"/>
      <w:pPr>
        <w:ind w:left="2880" w:hanging="360"/>
      </w:pPr>
    </w:lvl>
    <w:lvl w:ilvl="4" w:tplc="7E80885A">
      <w:start w:val="1"/>
      <w:numFmt w:val="lowerLetter"/>
      <w:lvlText w:val="%5."/>
      <w:lvlJc w:val="left"/>
      <w:pPr>
        <w:ind w:left="3600" w:hanging="360"/>
      </w:pPr>
    </w:lvl>
    <w:lvl w:ilvl="5" w:tplc="541289D6">
      <w:start w:val="1"/>
      <w:numFmt w:val="lowerRoman"/>
      <w:lvlText w:val="%6."/>
      <w:lvlJc w:val="right"/>
      <w:pPr>
        <w:ind w:left="4320" w:hanging="180"/>
      </w:pPr>
    </w:lvl>
    <w:lvl w:ilvl="6" w:tplc="714AAB34">
      <w:start w:val="1"/>
      <w:numFmt w:val="decimal"/>
      <w:lvlText w:val="%7."/>
      <w:lvlJc w:val="left"/>
      <w:pPr>
        <w:ind w:left="5040" w:hanging="360"/>
      </w:pPr>
    </w:lvl>
    <w:lvl w:ilvl="7" w:tplc="6FB278B4">
      <w:start w:val="1"/>
      <w:numFmt w:val="lowerLetter"/>
      <w:lvlText w:val="%8."/>
      <w:lvlJc w:val="left"/>
      <w:pPr>
        <w:ind w:left="5760" w:hanging="360"/>
      </w:pPr>
    </w:lvl>
    <w:lvl w:ilvl="8" w:tplc="F7A640C4">
      <w:start w:val="1"/>
      <w:numFmt w:val="lowerRoman"/>
      <w:lvlText w:val="%9."/>
      <w:lvlJc w:val="right"/>
      <w:pPr>
        <w:ind w:left="6480" w:hanging="180"/>
      </w:pPr>
    </w:lvl>
  </w:abstractNum>
  <w:num w:numId="1">
    <w:abstractNumId w:val="5"/>
  </w:num>
  <w:num w:numId="2">
    <w:abstractNumId w:val="3"/>
  </w:num>
  <w:num w:numId="3">
    <w:abstractNumId w:val="2"/>
  </w:num>
  <w:num w:numId="4">
    <w:abstractNumId w:val="0"/>
  </w:num>
  <w:num w:numId="5">
    <w:abstractNumId w:val="1"/>
  </w:num>
  <w:num w:numId="6">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42DBF"/>
    <w:rsid w:val="00013A3B"/>
    <w:rsid w:val="00062C92"/>
    <w:rsid w:val="000F298E"/>
    <w:rsid w:val="002C0C88"/>
    <w:rsid w:val="00451429"/>
    <w:rsid w:val="00855E60"/>
    <w:rsid w:val="008B1EB8"/>
    <w:rsid w:val="00942DBF"/>
    <w:rsid w:val="00C93EAC"/>
    <w:rsid w:val="00D15996"/>
    <w:rsid w:val="00E036AF"/>
    <w:rsid w:val="00F769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D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942DBF"/>
    <w:pPr>
      <w:keepNext/>
      <w:keepLines/>
      <w:spacing w:before="480"/>
      <w:outlineLvl w:val="0"/>
    </w:pPr>
    <w:rPr>
      <w:rFonts w:ascii="Arial" w:eastAsia="Arial" w:hAnsi="Arial" w:cs="Arial"/>
      <w:sz w:val="40"/>
      <w:szCs w:val="40"/>
    </w:rPr>
  </w:style>
  <w:style w:type="character" w:customStyle="1" w:styleId="Heading1Char">
    <w:name w:val="Heading 1 Char"/>
    <w:basedOn w:val="a0"/>
    <w:link w:val="Heading1"/>
    <w:uiPriority w:val="9"/>
    <w:rsid w:val="00942DBF"/>
    <w:rPr>
      <w:rFonts w:ascii="Arial" w:eastAsia="Arial" w:hAnsi="Arial" w:cs="Arial"/>
      <w:sz w:val="40"/>
      <w:szCs w:val="40"/>
    </w:rPr>
  </w:style>
  <w:style w:type="paragraph" w:customStyle="1" w:styleId="Heading2">
    <w:name w:val="Heading 2"/>
    <w:basedOn w:val="a"/>
    <w:next w:val="a"/>
    <w:link w:val="Heading2Char"/>
    <w:uiPriority w:val="9"/>
    <w:unhideWhenUsed/>
    <w:qFormat/>
    <w:rsid w:val="00942DBF"/>
    <w:pPr>
      <w:keepNext/>
      <w:keepLines/>
      <w:spacing w:before="360"/>
      <w:outlineLvl w:val="1"/>
    </w:pPr>
    <w:rPr>
      <w:rFonts w:ascii="Arial" w:eastAsia="Arial" w:hAnsi="Arial" w:cs="Arial"/>
      <w:sz w:val="34"/>
    </w:rPr>
  </w:style>
  <w:style w:type="character" w:customStyle="1" w:styleId="Heading2Char">
    <w:name w:val="Heading 2 Char"/>
    <w:basedOn w:val="a0"/>
    <w:link w:val="Heading2"/>
    <w:uiPriority w:val="9"/>
    <w:rsid w:val="00942DBF"/>
    <w:rPr>
      <w:rFonts w:ascii="Arial" w:eastAsia="Arial" w:hAnsi="Arial" w:cs="Arial"/>
      <w:sz w:val="34"/>
    </w:rPr>
  </w:style>
  <w:style w:type="paragraph" w:customStyle="1" w:styleId="Heading3">
    <w:name w:val="Heading 3"/>
    <w:basedOn w:val="a"/>
    <w:next w:val="a"/>
    <w:link w:val="Heading3Char"/>
    <w:uiPriority w:val="9"/>
    <w:unhideWhenUsed/>
    <w:qFormat/>
    <w:rsid w:val="00942DBF"/>
    <w:pPr>
      <w:keepNext/>
      <w:keepLines/>
      <w:spacing w:before="320"/>
      <w:outlineLvl w:val="2"/>
    </w:pPr>
    <w:rPr>
      <w:rFonts w:ascii="Arial" w:eastAsia="Arial" w:hAnsi="Arial" w:cs="Arial"/>
      <w:sz w:val="30"/>
      <w:szCs w:val="30"/>
    </w:rPr>
  </w:style>
  <w:style w:type="character" w:customStyle="1" w:styleId="Heading3Char">
    <w:name w:val="Heading 3 Char"/>
    <w:basedOn w:val="a0"/>
    <w:link w:val="Heading3"/>
    <w:uiPriority w:val="9"/>
    <w:rsid w:val="00942DBF"/>
    <w:rPr>
      <w:rFonts w:ascii="Arial" w:eastAsia="Arial" w:hAnsi="Arial" w:cs="Arial"/>
      <w:sz w:val="30"/>
      <w:szCs w:val="30"/>
    </w:rPr>
  </w:style>
  <w:style w:type="paragraph" w:customStyle="1" w:styleId="Heading4">
    <w:name w:val="Heading 4"/>
    <w:basedOn w:val="a"/>
    <w:next w:val="a"/>
    <w:link w:val="Heading4Char"/>
    <w:uiPriority w:val="9"/>
    <w:unhideWhenUsed/>
    <w:qFormat/>
    <w:rsid w:val="00942DBF"/>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Heading4"/>
    <w:uiPriority w:val="9"/>
    <w:rsid w:val="00942DBF"/>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942DBF"/>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Heading5"/>
    <w:uiPriority w:val="9"/>
    <w:rsid w:val="00942DBF"/>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942DBF"/>
    <w:pPr>
      <w:keepNext/>
      <w:keepLines/>
      <w:spacing w:before="320"/>
      <w:outlineLvl w:val="5"/>
    </w:pPr>
    <w:rPr>
      <w:rFonts w:ascii="Arial" w:eastAsia="Arial" w:hAnsi="Arial" w:cs="Arial"/>
      <w:b/>
      <w:bCs/>
    </w:rPr>
  </w:style>
  <w:style w:type="character" w:customStyle="1" w:styleId="Heading6Char">
    <w:name w:val="Heading 6 Char"/>
    <w:basedOn w:val="a0"/>
    <w:link w:val="Heading6"/>
    <w:uiPriority w:val="9"/>
    <w:rsid w:val="00942DBF"/>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942DBF"/>
    <w:pPr>
      <w:keepNext/>
      <w:keepLines/>
      <w:spacing w:before="320"/>
      <w:outlineLvl w:val="6"/>
    </w:pPr>
    <w:rPr>
      <w:rFonts w:ascii="Arial" w:eastAsia="Arial" w:hAnsi="Arial" w:cs="Arial"/>
      <w:b/>
      <w:bCs/>
      <w:i/>
      <w:iCs/>
    </w:rPr>
  </w:style>
  <w:style w:type="character" w:customStyle="1" w:styleId="Heading7Char">
    <w:name w:val="Heading 7 Char"/>
    <w:basedOn w:val="a0"/>
    <w:link w:val="Heading7"/>
    <w:uiPriority w:val="9"/>
    <w:rsid w:val="00942DBF"/>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942DBF"/>
    <w:pPr>
      <w:keepNext/>
      <w:keepLines/>
      <w:spacing w:before="320"/>
      <w:outlineLvl w:val="7"/>
    </w:pPr>
    <w:rPr>
      <w:rFonts w:ascii="Arial" w:eastAsia="Arial" w:hAnsi="Arial" w:cs="Arial"/>
      <w:i/>
      <w:iCs/>
    </w:rPr>
  </w:style>
  <w:style w:type="character" w:customStyle="1" w:styleId="Heading8Char">
    <w:name w:val="Heading 8 Char"/>
    <w:basedOn w:val="a0"/>
    <w:link w:val="Heading8"/>
    <w:uiPriority w:val="9"/>
    <w:rsid w:val="00942DBF"/>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942DBF"/>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Heading9"/>
    <w:uiPriority w:val="9"/>
    <w:rsid w:val="00942DBF"/>
    <w:rPr>
      <w:rFonts w:ascii="Arial" w:eastAsia="Arial" w:hAnsi="Arial" w:cs="Arial"/>
      <w:i/>
      <w:iCs/>
      <w:sz w:val="21"/>
      <w:szCs w:val="21"/>
    </w:rPr>
  </w:style>
  <w:style w:type="paragraph" w:styleId="a3">
    <w:name w:val="List Paragraph"/>
    <w:basedOn w:val="a"/>
    <w:uiPriority w:val="34"/>
    <w:qFormat/>
    <w:rsid w:val="00942DBF"/>
    <w:pPr>
      <w:ind w:left="720"/>
      <w:contextualSpacing/>
    </w:pPr>
  </w:style>
  <w:style w:type="paragraph" w:styleId="a4">
    <w:name w:val="Title"/>
    <w:basedOn w:val="a"/>
    <w:next w:val="a"/>
    <w:link w:val="a5"/>
    <w:uiPriority w:val="10"/>
    <w:qFormat/>
    <w:rsid w:val="00942DBF"/>
    <w:pPr>
      <w:spacing w:before="300"/>
      <w:contextualSpacing/>
    </w:pPr>
    <w:rPr>
      <w:sz w:val="48"/>
      <w:szCs w:val="48"/>
    </w:rPr>
  </w:style>
  <w:style w:type="character" w:customStyle="1" w:styleId="a5">
    <w:name w:val="Название Знак"/>
    <w:basedOn w:val="a0"/>
    <w:link w:val="a4"/>
    <w:uiPriority w:val="10"/>
    <w:rsid w:val="00942DBF"/>
    <w:rPr>
      <w:sz w:val="48"/>
      <w:szCs w:val="48"/>
    </w:rPr>
  </w:style>
  <w:style w:type="paragraph" w:styleId="a6">
    <w:name w:val="Subtitle"/>
    <w:basedOn w:val="a"/>
    <w:next w:val="a"/>
    <w:link w:val="a7"/>
    <w:uiPriority w:val="11"/>
    <w:qFormat/>
    <w:rsid w:val="00942DBF"/>
    <w:pPr>
      <w:spacing w:before="200"/>
    </w:pPr>
    <w:rPr>
      <w:sz w:val="24"/>
      <w:szCs w:val="24"/>
    </w:rPr>
  </w:style>
  <w:style w:type="character" w:customStyle="1" w:styleId="a7">
    <w:name w:val="Подзаголовок Знак"/>
    <w:basedOn w:val="a0"/>
    <w:link w:val="a6"/>
    <w:uiPriority w:val="11"/>
    <w:rsid w:val="00942DBF"/>
    <w:rPr>
      <w:sz w:val="24"/>
      <w:szCs w:val="24"/>
    </w:rPr>
  </w:style>
  <w:style w:type="paragraph" w:styleId="2">
    <w:name w:val="Quote"/>
    <w:basedOn w:val="a"/>
    <w:next w:val="a"/>
    <w:link w:val="20"/>
    <w:uiPriority w:val="29"/>
    <w:qFormat/>
    <w:rsid w:val="00942DBF"/>
    <w:pPr>
      <w:ind w:left="720" w:right="720"/>
    </w:pPr>
    <w:rPr>
      <w:i/>
    </w:rPr>
  </w:style>
  <w:style w:type="character" w:customStyle="1" w:styleId="20">
    <w:name w:val="Цитата 2 Знак"/>
    <w:link w:val="2"/>
    <w:uiPriority w:val="29"/>
    <w:rsid w:val="00942DBF"/>
    <w:rPr>
      <w:i/>
    </w:rPr>
  </w:style>
  <w:style w:type="paragraph" w:styleId="a8">
    <w:name w:val="Intense Quote"/>
    <w:basedOn w:val="a"/>
    <w:next w:val="a"/>
    <w:link w:val="a9"/>
    <w:uiPriority w:val="30"/>
    <w:qFormat/>
    <w:rsid w:val="00942DB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942DBF"/>
    <w:rPr>
      <w:i/>
    </w:rPr>
  </w:style>
  <w:style w:type="character" w:customStyle="1" w:styleId="HeaderChar">
    <w:name w:val="Header Char"/>
    <w:basedOn w:val="a0"/>
    <w:link w:val="Header"/>
    <w:uiPriority w:val="99"/>
    <w:rsid w:val="00942DBF"/>
  </w:style>
  <w:style w:type="character" w:customStyle="1" w:styleId="FooterChar">
    <w:name w:val="Footer Char"/>
    <w:basedOn w:val="a0"/>
    <w:link w:val="Footer"/>
    <w:uiPriority w:val="99"/>
    <w:rsid w:val="00942DBF"/>
  </w:style>
  <w:style w:type="paragraph" w:customStyle="1" w:styleId="Caption">
    <w:name w:val="Caption"/>
    <w:basedOn w:val="a"/>
    <w:next w:val="a"/>
    <w:uiPriority w:val="35"/>
    <w:semiHidden/>
    <w:unhideWhenUsed/>
    <w:qFormat/>
    <w:rsid w:val="00942DBF"/>
    <w:rPr>
      <w:b/>
      <w:bCs/>
      <w:color w:val="4F81BD" w:themeColor="accent1"/>
      <w:sz w:val="18"/>
      <w:szCs w:val="18"/>
    </w:rPr>
  </w:style>
  <w:style w:type="character" w:customStyle="1" w:styleId="CaptionChar">
    <w:name w:val="Caption Char"/>
    <w:link w:val="Footer"/>
    <w:uiPriority w:val="99"/>
    <w:rsid w:val="00942DBF"/>
  </w:style>
  <w:style w:type="table" w:customStyle="1" w:styleId="TableGridLight">
    <w:name w:val="Table Grid Light"/>
    <w:basedOn w:val="a1"/>
    <w:uiPriority w:val="59"/>
    <w:rsid w:val="00942DB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942DB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942DB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942DB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42DB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942DB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942DB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942DB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942DB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942DB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942DB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942DB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rsid w:val="00942DB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link w:val="aa"/>
    <w:uiPriority w:val="99"/>
    <w:rsid w:val="00942DB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rsid w:val="00942DB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rsid w:val="00942DB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rsid w:val="00942DB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1"/>
    <w:uiPriority w:val="99"/>
    <w:rsid w:val="00942DB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942DB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rsid w:val="00942DB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rsid w:val="00942DB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rsid w:val="00942DB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rsid w:val="00942DB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rsid w:val="00942DB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1"/>
    <w:uiPriority w:val="59"/>
    <w:rsid w:val="00942DB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942DB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rsid w:val="00942DB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rsid w:val="00942DB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rsid w:val="00942DB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rsid w:val="00942DB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rsid w:val="00942DB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rsid w:val="00942DB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rsid w:val="00942DB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42DBF"/>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942DB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942DBF"/>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942DB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942DBF"/>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942DBF"/>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942DB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42DBF"/>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942DBF"/>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942DBF"/>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942DBF"/>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942DBF"/>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942DBF"/>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rsid w:val="00942DB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rsid w:val="00942DB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942DBF"/>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rsid w:val="00942DBF"/>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rsid w:val="00942DBF"/>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rsid w:val="00942DBF"/>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rsid w:val="00942DBF"/>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rsid w:val="00942DBF"/>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1"/>
    <w:uiPriority w:val="99"/>
    <w:rsid w:val="00942DB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42DB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942DB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942DBF"/>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942DB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942DBF"/>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942DBF"/>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942DB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942DB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rsid w:val="00942DB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rsid w:val="00942DB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rsid w:val="00942DB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rsid w:val="00942DB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rsid w:val="00942DB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1"/>
    <w:uiPriority w:val="99"/>
    <w:rsid w:val="00942DB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942DBF"/>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rsid w:val="00942DBF"/>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rsid w:val="00942DBF"/>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rsid w:val="00942DBF"/>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rsid w:val="00942DBF"/>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rsid w:val="00942DBF"/>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1"/>
    <w:uiPriority w:val="99"/>
    <w:rsid w:val="00942DB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42DBF"/>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942DBF"/>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942DBF"/>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942DBF"/>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942DBF"/>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942DBF"/>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942DB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42DBF"/>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942DBF"/>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942DBF"/>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942DBF"/>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942DBF"/>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942DBF"/>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rsid w:val="00942DBF"/>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rsid w:val="00942DBF"/>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rsid w:val="00942DB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42DB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942DB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942DB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942DB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942DB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942DB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sid w:val="00942DBF"/>
    <w:rPr>
      <w:color w:val="0000FF" w:themeColor="hyperlink"/>
      <w:u w:val="single"/>
    </w:rPr>
  </w:style>
  <w:style w:type="paragraph" w:styleId="ac">
    <w:name w:val="footnote text"/>
    <w:basedOn w:val="a"/>
    <w:link w:val="ad"/>
    <w:uiPriority w:val="99"/>
    <w:semiHidden/>
    <w:unhideWhenUsed/>
    <w:rsid w:val="00942DBF"/>
    <w:pPr>
      <w:spacing w:after="40" w:line="240" w:lineRule="auto"/>
    </w:pPr>
    <w:rPr>
      <w:sz w:val="18"/>
    </w:rPr>
  </w:style>
  <w:style w:type="character" w:customStyle="1" w:styleId="ad">
    <w:name w:val="Текст сноски Знак"/>
    <w:link w:val="ac"/>
    <w:uiPriority w:val="99"/>
    <w:rsid w:val="00942DBF"/>
    <w:rPr>
      <w:sz w:val="18"/>
    </w:rPr>
  </w:style>
  <w:style w:type="character" w:styleId="ae">
    <w:name w:val="footnote reference"/>
    <w:basedOn w:val="a0"/>
    <w:uiPriority w:val="99"/>
    <w:unhideWhenUsed/>
    <w:rsid w:val="00942DBF"/>
    <w:rPr>
      <w:vertAlign w:val="superscript"/>
    </w:rPr>
  </w:style>
  <w:style w:type="paragraph" w:styleId="af">
    <w:name w:val="endnote text"/>
    <w:basedOn w:val="a"/>
    <w:link w:val="af0"/>
    <w:uiPriority w:val="99"/>
    <w:semiHidden/>
    <w:unhideWhenUsed/>
    <w:rsid w:val="00942DBF"/>
    <w:pPr>
      <w:spacing w:after="0" w:line="240" w:lineRule="auto"/>
    </w:pPr>
    <w:rPr>
      <w:sz w:val="20"/>
    </w:rPr>
  </w:style>
  <w:style w:type="character" w:customStyle="1" w:styleId="af0">
    <w:name w:val="Текст концевой сноски Знак"/>
    <w:link w:val="af"/>
    <w:uiPriority w:val="99"/>
    <w:rsid w:val="00942DBF"/>
    <w:rPr>
      <w:sz w:val="20"/>
    </w:rPr>
  </w:style>
  <w:style w:type="character" w:styleId="af1">
    <w:name w:val="endnote reference"/>
    <w:basedOn w:val="a0"/>
    <w:uiPriority w:val="99"/>
    <w:semiHidden/>
    <w:unhideWhenUsed/>
    <w:rsid w:val="00942DBF"/>
    <w:rPr>
      <w:vertAlign w:val="superscript"/>
    </w:rPr>
  </w:style>
  <w:style w:type="paragraph" w:styleId="1">
    <w:name w:val="toc 1"/>
    <w:basedOn w:val="a"/>
    <w:next w:val="a"/>
    <w:uiPriority w:val="39"/>
    <w:unhideWhenUsed/>
    <w:rsid w:val="00942DBF"/>
    <w:pPr>
      <w:spacing w:after="57"/>
    </w:pPr>
  </w:style>
  <w:style w:type="paragraph" w:styleId="21">
    <w:name w:val="toc 2"/>
    <w:basedOn w:val="a"/>
    <w:next w:val="a"/>
    <w:uiPriority w:val="39"/>
    <w:unhideWhenUsed/>
    <w:rsid w:val="00942DBF"/>
    <w:pPr>
      <w:spacing w:after="57"/>
      <w:ind w:left="283"/>
    </w:pPr>
  </w:style>
  <w:style w:type="paragraph" w:styleId="3">
    <w:name w:val="toc 3"/>
    <w:basedOn w:val="a"/>
    <w:next w:val="a"/>
    <w:uiPriority w:val="39"/>
    <w:unhideWhenUsed/>
    <w:rsid w:val="00942DBF"/>
    <w:pPr>
      <w:spacing w:after="57"/>
      <w:ind w:left="567"/>
    </w:pPr>
  </w:style>
  <w:style w:type="paragraph" w:styleId="4">
    <w:name w:val="toc 4"/>
    <w:basedOn w:val="a"/>
    <w:next w:val="a"/>
    <w:uiPriority w:val="39"/>
    <w:unhideWhenUsed/>
    <w:rsid w:val="00942DBF"/>
    <w:pPr>
      <w:spacing w:after="57"/>
      <w:ind w:left="850"/>
    </w:pPr>
  </w:style>
  <w:style w:type="paragraph" w:styleId="5">
    <w:name w:val="toc 5"/>
    <w:basedOn w:val="a"/>
    <w:next w:val="a"/>
    <w:uiPriority w:val="39"/>
    <w:unhideWhenUsed/>
    <w:rsid w:val="00942DBF"/>
    <w:pPr>
      <w:spacing w:after="57"/>
      <w:ind w:left="1134"/>
    </w:pPr>
  </w:style>
  <w:style w:type="paragraph" w:styleId="6">
    <w:name w:val="toc 6"/>
    <w:basedOn w:val="a"/>
    <w:next w:val="a"/>
    <w:uiPriority w:val="39"/>
    <w:unhideWhenUsed/>
    <w:rsid w:val="00942DBF"/>
    <w:pPr>
      <w:spacing w:after="57"/>
      <w:ind w:left="1417"/>
    </w:pPr>
  </w:style>
  <w:style w:type="paragraph" w:styleId="7">
    <w:name w:val="toc 7"/>
    <w:basedOn w:val="a"/>
    <w:next w:val="a"/>
    <w:uiPriority w:val="39"/>
    <w:unhideWhenUsed/>
    <w:rsid w:val="00942DBF"/>
    <w:pPr>
      <w:spacing w:after="57"/>
      <w:ind w:left="1701"/>
    </w:pPr>
  </w:style>
  <w:style w:type="paragraph" w:styleId="8">
    <w:name w:val="toc 8"/>
    <w:basedOn w:val="a"/>
    <w:next w:val="a"/>
    <w:uiPriority w:val="39"/>
    <w:unhideWhenUsed/>
    <w:rsid w:val="00942DBF"/>
    <w:pPr>
      <w:spacing w:after="57"/>
      <w:ind w:left="1984"/>
    </w:pPr>
  </w:style>
  <w:style w:type="paragraph" w:styleId="9">
    <w:name w:val="toc 9"/>
    <w:basedOn w:val="a"/>
    <w:next w:val="a"/>
    <w:uiPriority w:val="39"/>
    <w:unhideWhenUsed/>
    <w:rsid w:val="00942DBF"/>
    <w:pPr>
      <w:spacing w:after="57"/>
      <w:ind w:left="2268"/>
    </w:pPr>
  </w:style>
  <w:style w:type="paragraph" w:styleId="af2">
    <w:name w:val="TOC Heading"/>
    <w:uiPriority w:val="39"/>
    <w:unhideWhenUsed/>
    <w:rsid w:val="00942DBF"/>
  </w:style>
  <w:style w:type="paragraph" w:styleId="af3">
    <w:name w:val="No Spacing"/>
    <w:uiPriority w:val="1"/>
    <w:qFormat/>
    <w:rsid w:val="00942DBF"/>
    <w:pPr>
      <w:spacing w:after="0" w:line="240" w:lineRule="auto"/>
    </w:pPr>
  </w:style>
  <w:style w:type="table" w:styleId="af4">
    <w:name w:val="Table Grid"/>
    <w:basedOn w:val="a1"/>
    <w:uiPriority w:val="59"/>
    <w:rsid w:val="00942D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942DBF"/>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942DBF"/>
    <w:rPr>
      <w:rFonts w:ascii="Tahoma" w:hAnsi="Tahoma" w:cs="Tahoma"/>
      <w:sz w:val="16"/>
      <w:szCs w:val="16"/>
    </w:rPr>
  </w:style>
  <w:style w:type="paragraph" w:customStyle="1" w:styleId="Header">
    <w:name w:val="Header"/>
    <w:basedOn w:val="a"/>
    <w:link w:val="af7"/>
    <w:uiPriority w:val="99"/>
    <w:unhideWhenUsed/>
    <w:rsid w:val="00942DBF"/>
    <w:pPr>
      <w:tabs>
        <w:tab w:val="center" w:pos="4677"/>
        <w:tab w:val="right" w:pos="9355"/>
      </w:tabs>
      <w:spacing w:after="0" w:line="240" w:lineRule="auto"/>
    </w:pPr>
  </w:style>
  <w:style w:type="character" w:customStyle="1" w:styleId="af7">
    <w:name w:val="Верхний колонтитул Знак"/>
    <w:basedOn w:val="a0"/>
    <w:link w:val="Header"/>
    <w:uiPriority w:val="99"/>
    <w:rsid w:val="00942DBF"/>
  </w:style>
  <w:style w:type="paragraph" w:customStyle="1" w:styleId="Footer">
    <w:name w:val="Footer"/>
    <w:basedOn w:val="a"/>
    <w:link w:val="af8"/>
    <w:uiPriority w:val="99"/>
    <w:unhideWhenUsed/>
    <w:rsid w:val="00942DBF"/>
    <w:pPr>
      <w:tabs>
        <w:tab w:val="center" w:pos="4677"/>
        <w:tab w:val="right" w:pos="9355"/>
      </w:tabs>
      <w:spacing w:after="0" w:line="240" w:lineRule="auto"/>
    </w:pPr>
  </w:style>
  <w:style w:type="character" w:customStyle="1" w:styleId="af8">
    <w:name w:val="Нижний колонтитул Знак"/>
    <w:basedOn w:val="a0"/>
    <w:link w:val="Footer"/>
    <w:uiPriority w:val="99"/>
    <w:rsid w:val="00942DBF"/>
  </w:style>
  <w:style w:type="paragraph" w:customStyle="1" w:styleId="aa">
    <w:name w:val="Подпись к таблице"/>
    <w:link w:val="GridTable2-Accent3"/>
    <w:rsid w:val="00942DBF"/>
    <w:pPr>
      <w:widowControl w:val="0"/>
      <w:spacing w:after="0" w:line="259" w:lineRule="auto"/>
      <w:ind w:firstLine="580"/>
    </w:pPr>
    <w:rPr>
      <w:rFonts w:ascii="Times New Roman" w:eastAsia="Times New Roman" w:hAnsi="Times New Roman" w:cs="Times New Roman"/>
      <w:sz w:val="24"/>
      <w:szCs w:val="24"/>
      <w:lang w:bidi="ru-RU"/>
    </w:rPr>
  </w:style>
  <w:style w:type="paragraph" w:customStyle="1" w:styleId="10">
    <w:name w:val="Основной текст1"/>
    <w:link w:val="HeaderChar"/>
    <w:rsid w:val="00942DBF"/>
    <w:pPr>
      <w:widowControl w:val="0"/>
      <w:spacing w:after="0"/>
    </w:pPr>
    <w:rPr>
      <w:rFonts w:ascii="Times New Roman" w:eastAsia="Times New Roman" w:hAnsi="Times New Roman" w:cs="Times New Roman"/>
      <w:color w:val="000000"/>
      <w:sz w:val="28"/>
      <w:szCs w:val="28"/>
      <w:lang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6920</Words>
  <Characters>39444</Characters>
  <Application>Microsoft Office Word</Application>
  <DocSecurity>0</DocSecurity>
  <Lines>328</Lines>
  <Paragraphs>92</Paragraphs>
  <ScaleCrop>false</ScaleCrop>
  <Company/>
  <LinksUpToDate>false</LinksUpToDate>
  <CharactersWithSpaces>46272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LENOVA</dc:creator>
  <cp:keywords/>
  <dc:description/>
  <cp:lastModifiedBy>Елезавета Удодова</cp:lastModifiedBy>
  <cp:revision>51</cp:revision>
  <cp:lastPrinted>2021-10-14T07:44:00Z</cp:lastPrinted>
  <dcterms:created xsi:type="dcterms:W3CDTF">2019-12-19T05:55:00Z</dcterms:created>
  <dcterms:modified xsi:type="dcterms:W3CDTF">2021-10-18T13:51:00Z</dcterms:modified>
</cp:coreProperties>
</file>